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35" w:rsidRPr="00DC0035" w:rsidRDefault="00DC0035">
      <w:pPr>
        <w:rPr>
          <w:rFonts w:ascii="Times New Roman" w:hAnsi="Times New Roman"/>
          <w:sz w:val="24"/>
          <w:szCs w:val="24"/>
        </w:rPr>
      </w:pPr>
    </w:p>
    <w:p w:rsidR="00DC0035" w:rsidRDefault="00DC0035">
      <w:pPr>
        <w:rPr>
          <w:rFonts w:ascii="Times New Roman" w:hAnsi="Times New Roman"/>
          <w:sz w:val="24"/>
          <w:szCs w:val="24"/>
        </w:rPr>
      </w:pPr>
    </w:p>
    <w:p w:rsidR="00DC0035" w:rsidRDefault="00DC0035">
      <w:pPr>
        <w:rPr>
          <w:rFonts w:ascii="Times New Roman" w:hAnsi="Times New Roman"/>
          <w:sz w:val="24"/>
          <w:szCs w:val="24"/>
        </w:rPr>
      </w:pPr>
    </w:p>
    <w:p w:rsidR="00B6629D" w:rsidRPr="00D139DF" w:rsidRDefault="00B6629D" w:rsidP="00B6629D">
      <w:pPr>
        <w:rPr>
          <w:b/>
          <w:sz w:val="56"/>
          <w:szCs w:val="56"/>
        </w:rPr>
      </w:pPr>
      <w:r w:rsidRPr="002C20C1">
        <w:rPr>
          <w:b/>
          <w:sz w:val="56"/>
          <w:szCs w:val="56"/>
        </w:rPr>
        <w:t xml:space="preserve">Конкурсное задание </w:t>
      </w:r>
    </w:p>
    <w:p w:rsidR="00B6629D" w:rsidRDefault="00B6629D" w:rsidP="00B6629D">
      <w:pPr>
        <w:rPr>
          <w:b/>
          <w:sz w:val="48"/>
          <w:szCs w:val="48"/>
        </w:rPr>
      </w:pPr>
    </w:p>
    <w:p w:rsidR="00B6629D" w:rsidRPr="007F6AA0" w:rsidRDefault="00B6629D" w:rsidP="00B6629D">
      <w:pPr>
        <w:rPr>
          <w:b/>
          <w:sz w:val="48"/>
          <w:szCs w:val="48"/>
        </w:rPr>
      </w:pPr>
      <w:r w:rsidRPr="00FE3AAC">
        <w:rPr>
          <w:b/>
          <w:sz w:val="48"/>
          <w:szCs w:val="48"/>
        </w:rPr>
        <w:t>Компетенция</w:t>
      </w:r>
      <w:r w:rsidR="00E631CD">
        <w:rPr>
          <w:b/>
          <w:sz w:val="48"/>
          <w:szCs w:val="48"/>
        </w:rPr>
        <w:t xml:space="preserve"> </w:t>
      </w:r>
      <w:r>
        <w:rPr>
          <w:b/>
          <w:sz w:val="48"/>
          <w:szCs w:val="48"/>
        </w:rPr>
        <w:t>«</w:t>
      </w:r>
      <w:r w:rsidRPr="003775E5">
        <w:rPr>
          <w:b/>
          <w:sz w:val="48"/>
          <w:szCs w:val="48"/>
        </w:rPr>
        <w:t>Электромонтаж</w:t>
      </w:r>
      <w:r w:rsidR="00E631CD">
        <w:rPr>
          <w:b/>
          <w:sz w:val="48"/>
          <w:szCs w:val="48"/>
        </w:rPr>
        <w:t xml:space="preserve"> юниоры</w:t>
      </w:r>
      <w:r>
        <w:rPr>
          <w:b/>
          <w:sz w:val="48"/>
          <w:szCs w:val="48"/>
        </w:rPr>
        <w:t xml:space="preserve">» </w:t>
      </w:r>
    </w:p>
    <w:p w:rsidR="00B6629D" w:rsidRDefault="00B6629D" w:rsidP="00B6629D">
      <w:pPr>
        <w:pStyle w:val="Doctitle"/>
        <w:rPr>
          <w:rFonts w:eastAsia="Malgun Gothic"/>
          <w:lang w:val="ru-RU"/>
        </w:rPr>
      </w:pPr>
    </w:p>
    <w:p w:rsidR="00B6629D" w:rsidRPr="00331A45" w:rsidRDefault="00B6629D" w:rsidP="00B6629D">
      <w:pPr>
        <w:pStyle w:val="Doctitle"/>
        <w:rPr>
          <w:rFonts w:eastAsia="Malgun Gothic"/>
          <w:lang w:val="ru-RU"/>
        </w:rPr>
      </w:pPr>
      <w:r w:rsidRPr="00331A45">
        <w:rPr>
          <w:rFonts w:eastAsia="Malgun Gothic"/>
          <w:lang w:val="ru-RU"/>
        </w:rPr>
        <w:t>«</w:t>
      </w:r>
      <w:r w:rsidRPr="00876439">
        <w:rPr>
          <w:rFonts w:ascii="Calibri" w:hAnsi="Calibri"/>
          <w:sz w:val="48"/>
          <w:szCs w:val="48"/>
          <w:lang w:val="ru-RU" w:eastAsia="ru-RU"/>
        </w:rPr>
        <w:t>Электромонтажные работы»</w:t>
      </w:r>
    </w:p>
    <w:p w:rsidR="00B6629D" w:rsidRDefault="00B6629D" w:rsidP="00B6629D">
      <w:pPr>
        <w:rPr>
          <w:rFonts w:eastAsia="Malgun Gothic"/>
          <w:b/>
          <w:sz w:val="40"/>
          <w:szCs w:val="24"/>
        </w:rPr>
      </w:pPr>
    </w:p>
    <w:p w:rsidR="00B6629D" w:rsidRPr="0045246F" w:rsidRDefault="00B6629D" w:rsidP="00B6629D">
      <w:pPr>
        <w:rPr>
          <w:rFonts w:ascii="Times New Roman" w:hAnsi="Times New Roman"/>
          <w:sz w:val="28"/>
          <w:szCs w:val="28"/>
        </w:rPr>
      </w:pPr>
      <w:r w:rsidRPr="0045246F">
        <w:rPr>
          <w:rFonts w:ascii="Times New Roman" w:hAnsi="Times New Roman"/>
          <w:sz w:val="28"/>
          <w:szCs w:val="28"/>
        </w:rPr>
        <w:t>Конкурсное задание включает в себя следующие разделы:</w:t>
      </w:r>
    </w:p>
    <w:p w:rsidR="00B6629D" w:rsidRPr="0045246F" w:rsidRDefault="00B6629D" w:rsidP="00B6629D">
      <w:pPr>
        <w:pStyle w:val="a9"/>
        <w:numPr>
          <w:ilvl w:val="0"/>
          <w:numId w:val="6"/>
        </w:numPr>
        <w:spacing w:after="160" w:line="259" w:lineRule="auto"/>
        <w:ind w:left="426" w:hanging="425"/>
        <w:contextualSpacing w:val="0"/>
        <w:rPr>
          <w:rFonts w:ascii="Times New Roman" w:hAnsi="Times New Roman"/>
          <w:sz w:val="28"/>
          <w:szCs w:val="28"/>
        </w:rPr>
      </w:pPr>
      <w:r w:rsidRPr="0045246F">
        <w:rPr>
          <w:rFonts w:ascii="Times New Roman" w:hAnsi="Times New Roman"/>
          <w:sz w:val="28"/>
          <w:szCs w:val="28"/>
        </w:rPr>
        <w:t>Введение</w:t>
      </w:r>
    </w:p>
    <w:p w:rsidR="00B6629D" w:rsidRPr="0045246F" w:rsidRDefault="00B6629D" w:rsidP="00B6629D">
      <w:pPr>
        <w:pStyle w:val="a9"/>
        <w:numPr>
          <w:ilvl w:val="0"/>
          <w:numId w:val="6"/>
        </w:numPr>
        <w:spacing w:after="160" w:line="259" w:lineRule="auto"/>
        <w:ind w:left="426" w:hanging="425"/>
        <w:contextualSpacing w:val="0"/>
        <w:rPr>
          <w:rFonts w:ascii="Times New Roman" w:hAnsi="Times New Roman"/>
          <w:sz w:val="28"/>
          <w:szCs w:val="28"/>
        </w:rPr>
      </w:pPr>
      <w:r w:rsidRPr="0045246F">
        <w:rPr>
          <w:rFonts w:ascii="Times New Roman" w:hAnsi="Times New Roman"/>
          <w:sz w:val="28"/>
          <w:szCs w:val="28"/>
        </w:rPr>
        <w:t>Формы участия в конкурсе</w:t>
      </w:r>
    </w:p>
    <w:p w:rsidR="00B6629D" w:rsidRPr="0045246F" w:rsidRDefault="00B6629D" w:rsidP="00B6629D">
      <w:pPr>
        <w:pStyle w:val="a9"/>
        <w:numPr>
          <w:ilvl w:val="0"/>
          <w:numId w:val="6"/>
        </w:numPr>
        <w:spacing w:after="160" w:line="259" w:lineRule="auto"/>
        <w:ind w:left="426" w:hanging="425"/>
        <w:contextualSpacing w:val="0"/>
        <w:rPr>
          <w:rFonts w:ascii="Times New Roman" w:hAnsi="Times New Roman"/>
          <w:sz w:val="28"/>
          <w:szCs w:val="28"/>
        </w:rPr>
      </w:pPr>
      <w:r w:rsidRPr="0045246F">
        <w:rPr>
          <w:rFonts w:ascii="Times New Roman" w:hAnsi="Times New Roman"/>
          <w:sz w:val="28"/>
          <w:szCs w:val="28"/>
        </w:rPr>
        <w:t>Задание для конкурса</w:t>
      </w:r>
    </w:p>
    <w:p w:rsidR="00B6629D" w:rsidRPr="0045246F" w:rsidRDefault="00B6629D" w:rsidP="00B6629D">
      <w:pPr>
        <w:pStyle w:val="a9"/>
        <w:numPr>
          <w:ilvl w:val="0"/>
          <w:numId w:val="6"/>
        </w:numPr>
        <w:spacing w:after="160" w:line="259" w:lineRule="auto"/>
        <w:ind w:left="426" w:hanging="425"/>
        <w:contextualSpacing w:val="0"/>
        <w:rPr>
          <w:rFonts w:ascii="Times New Roman" w:hAnsi="Times New Roman"/>
          <w:sz w:val="28"/>
          <w:szCs w:val="28"/>
        </w:rPr>
      </w:pPr>
      <w:r w:rsidRPr="0045246F">
        <w:rPr>
          <w:rFonts w:ascii="Times New Roman" w:hAnsi="Times New Roman"/>
          <w:sz w:val="28"/>
          <w:szCs w:val="28"/>
        </w:rPr>
        <w:t>Модули задания и необходимое время</w:t>
      </w:r>
    </w:p>
    <w:p w:rsidR="00B6629D" w:rsidRDefault="00B6629D" w:rsidP="00B6629D">
      <w:pPr>
        <w:pStyle w:val="a9"/>
        <w:numPr>
          <w:ilvl w:val="0"/>
          <w:numId w:val="6"/>
        </w:numPr>
        <w:spacing w:after="160" w:line="259" w:lineRule="auto"/>
        <w:ind w:left="426" w:hanging="425"/>
        <w:contextualSpacing w:val="0"/>
        <w:rPr>
          <w:rFonts w:ascii="Times New Roman" w:hAnsi="Times New Roman"/>
          <w:sz w:val="28"/>
          <w:szCs w:val="28"/>
        </w:rPr>
      </w:pPr>
      <w:r w:rsidRPr="0045246F">
        <w:rPr>
          <w:rFonts w:ascii="Times New Roman" w:hAnsi="Times New Roman"/>
          <w:sz w:val="28"/>
          <w:szCs w:val="28"/>
        </w:rPr>
        <w:t>Критерии оценки</w:t>
      </w:r>
      <w:r>
        <w:rPr>
          <w:rFonts w:ascii="Times New Roman" w:hAnsi="Times New Roman"/>
          <w:sz w:val="28"/>
          <w:szCs w:val="28"/>
        </w:rPr>
        <w:t xml:space="preserve"> </w:t>
      </w:r>
    </w:p>
    <w:p w:rsidR="00B6629D" w:rsidRPr="0045246F" w:rsidRDefault="00B6629D" w:rsidP="00B6629D">
      <w:pPr>
        <w:pStyle w:val="a9"/>
        <w:numPr>
          <w:ilvl w:val="0"/>
          <w:numId w:val="6"/>
        </w:numPr>
        <w:spacing w:after="160" w:line="259" w:lineRule="auto"/>
        <w:ind w:left="426" w:hanging="425"/>
        <w:contextualSpacing w:val="0"/>
        <w:rPr>
          <w:rFonts w:ascii="Times New Roman" w:hAnsi="Times New Roman"/>
          <w:sz w:val="28"/>
          <w:szCs w:val="28"/>
        </w:rPr>
      </w:pPr>
      <w:r w:rsidRPr="0045246F">
        <w:rPr>
          <w:rFonts w:ascii="Times New Roman" w:hAnsi="Times New Roman"/>
          <w:sz w:val="28"/>
          <w:szCs w:val="28"/>
        </w:rPr>
        <w:t>Модуль «ПОИСК НЕСПРАВНОСТЕЙ»</w:t>
      </w:r>
    </w:p>
    <w:p w:rsidR="00B6629D" w:rsidRPr="0045246F" w:rsidRDefault="00B6629D" w:rsidP="00B6629D">
      <w:pPr>
        <w:pStyle w:val="a9"/>
        <w:numPr>
          <w:ilvl w:val="0"/>
          <w:numId w:val="6"/>
        </w:numPr>
        <w:spacing w:after="160" w:line="259" w:lineRule="auto"/>
        <w:ind w:left="426" w:hanging="425"/>
        <w:contextualSpacing w:val="0"/>
        <w:rPr>
          <w:rFonts w:ascii="Times New Roman" w:hAnsi="Times New Roman"/>
          <w:sz w:val="28"/>
          <w:szCs w:val="28"/>
        </w:rPr>
      </w:pPr>
      <w:r>
        <w:rPr>
          <w:rFonts w:ascii="Times New Roman" w:hAnsi="Times New Roman"/>
          <w:sz w:val="28"/>
          <w:szCs w:val="28"/>
        </w:rPr>
        <w:t xml:space="preserve"> </w:t>
      </w:r>
      <w:r w:rsidRPr="0045246F">
        <w:rPr>
          <w:rFonts w:ascii="Times New Roman" w:hAnsi="Times New Roman"/>
          <w:sz w:val="28"/>
          <w:szCs w:val="28"/>
        </w:rPr>
        <w:t>Приемо-сдаточные испытания</w:t>
      </w:r>
    </w:p>
    <w:p w:rsidR="00B6629D" w:rsidRPr="003E4A65" w:rsidRDefault="00B6629D" w:rsidP="00B6629D">
      <w:pPr>
        <w:rPr>
          <w:rFonts w:ascii="Times New Roman" w:hAnsi="Times New Roman"/>
          <w:sz w:val="28"/>
          <w:szCs w:val="28"/>
        </w:rPr>
      </w:pPr>
      <w:r w:rsidRPr="0045246F">
        <w:rPr>
          <w:rFonts w:ascii="Times New Roman" w:hAnsi="Times New Roman"/>
          <w:sz w:val="28"/>
          <w:szCs w:val="28"/>
        </w:rPr>
        <w:t>Количество часов на выполнение задания: 12 ч.</w:t>
      </w:r>
    </w:p>
    <w:p w:rsidR="00B6629D" w:rsidRPr="0004642C" w:rsidRDefault="00B6629D" w:rsidP="00B6629D">
      <w:pPr>
        <w:pStyle w:val="Docsubtitle2"/>
        <w:rPr>
          <w:rFonts w:ascii="Times New Roman" w:eastAsia="Times New Roman" w:hAnsi="Times New Roman" w:cs="Times New Roman"/>
          <w:lang w:val="ru-RU" w:eastAsia="ru-RU"/>
        </w:rPr>
      </w:pPr>
      <w:r w:rsidRPr="0004642C">
        <w:rPr>
          <w:rFonts w:ascii="Times New Roman" w:eastAsia="Times New Roman" w:hAnsi="Times New Roman" w:cs="Times New Roman"/>
          <w:lang w:val="ru-RU" w:eastAsia="ru-RU"/>
        </w:rPr>
        <w:t xml:space="preserve">Разработано экспертами WSR : </w:t>
      </w:r>
    </w:p>
    <w:p w:rsidR="00B6629D" w:rsidRDefault="00B6629D" w:rsidP="00B6629D">
      <w:pPr>
        <w:pStyle w:val="Docsubtitle2"/>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Гаспирович В.В. </w:t>
      </w:r>
    </w:p>
    <w:p w:rsidR="00B6629D" w:rsidRPr="007F6AA0" w:rsidRDefault="00B6629D" w:rsidP="00B6629D">
      <w:pPr>
        <w:pStyle w:val="Docsubtitle2"/>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Секретарев С.А.</w:t>
      </w:r>
    </w:p>
    <w:p w:rsidR="00B6629D" w:rsidRDefault="00B6629D" w:rsidP="00B6629D">
      <w:pPr>
        <w:pStyle w:val="Docsubtitle2"/>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Некрасов П.Ф.</w:t>
      </w:r>
    </w:p>
    <w:p w:rsidR="00B6629D" w:rsidRPr="0004642C" w:rsidRDefault="00B6629D" w:rsidP="00B6629D">
      <w:pPr>
        <w:pStyle w:val="Docsubtitle2"/>
        <w:rPr>
          <w:rFonts w:ascii="Times New Roman" w:eastAsia="Times New Roman" w:hAnsi="Times New Roman" w:cs="Times New Roman"/>
          <w:lang w:val="ru-RU" w:eastAsia="ru-RU"/>
        </w:rPr>
      </w:pPr>
    </w:p>
    <w:p w:rsidR="00B6629D" w:rsidRPr="0004642C" w:rsidRDefault="00B6629D" w:rsidP="00B6629D">
      <w:pPr>
        <w:spacing w:after="0" w:line="240" w:lineRule="auto"/>
        <w:jc w:val="right"/>
        <w:rPr>
          <w:rFonts w:ascii="Times New Roman" w:hAnsi="Times New Roman"/>
          <w:sz w:val="28"/>
          <w:szCs w:val="28"/>
        </w:rPr>
      </w:pPr>
      <w:r w:rsidRPr="0004642C">
        <w:rPr>
          <w:rFonts w:ascii="Times New Roman" w:hAnsi="Times New Roman"/>
          <w:sz w:val="28"/>
          <w:szCs w:val="28"/>
        </w:rPr>
        <w:t xml:space="preserve">Изменено </w:t>
      </w:r>
      <w:r>
        <w:rPr>
          <w:rFonts w:ascii="Times New Roman" w:hAnsi="Times New Roman"/>
          <w:sz w:val="28"/>
          <w:szCs w:val="28"/>
        </w:rPr>
        <w:t>16</w:t>
      </w:r>
      <w:r w:rsidRPr="0004642C">
        <w:rPr>
          <w:rFonts w:ascii="Times New Roman" w:hAnsi="Times New Roman"/>
          <w:sz w:val="28"/>
          <w:szCs w:val="28"/>
        </w:rPr>
        <w:t>.0</w:t>
      </w:r>
      <w:r>
        <w:rPr>
          <w:rFonts w:ascii="Times New Roman" w:hAnsi="Times New Roman"/>
          <w:sz w:val="28"/>
          <w:szCs w:val="28"/>
        </w:rPr>
        <w:t>4</w:t>
      </w:r>
      <w:r w:rsidRPr="0004642C">
        <w:rPr>
          <w:rFonts w:ascii="Times New Roman" w:hAnsi="Times New Roman"/>
          <w:sz w:val="28"/>
          <w:szCs w:val="28"/>
        </w:rPr>
        <w:t>.201</w:t>
      </w:r>
      <w:r>
        <w:rPr>
          <w:rFonts w:ascii="Times New Roman" w:hAnsi="Times New Roman"/>
          <w:sz w:val="28"/>
          <w:szCs w:val="28"/>
        </w:rPr>
        <w:t>9</w:t>
      </w:r>
    </w:p>
    <w:p w:rsidR="00B6629D" w:rsidRDefault="00B6629D" w:rsidP="00B6629D">
      <w:pPr>
        <w:spacing w:after="0" w:line="240" w:lineRule="auto"/>
        <w:jc w:val="right"/>
        <w:rPr>
          <w:rFonts w:ascii="Times New Roman" w:hAnsi="Times New Roman"/>
          <w:b/>
          <w:sz w:val="28"/>
          <w:szCs w:val="24"/>
          <w:lang w:eastAsia="en-US"/>
        </w:rPr>
      </w:pPr>
    </w:p>
    <w:p w:rsidR="00B6629D" w:rsidRDefault="00B6629D" w:rsidP="00B6629D">
      <w:pPr>
        <w:pStyle w:val="a9"/>
        <w:spacing w:after="0" w:line="259" w:lineRule="auto"/>
        <w:ind w:left="360"/>
        <w:contextualSpacing w:val="0"/>
        <w:rPr>
          <w:rFonts w:ascii="Times New Roman" w:hAnsi="Times New Roman"/>
          <w:b/>
          <w:sz w:val="28"/>
          <w:szCs w:val="28"/>
        </w:rPr>
      </w:pPr>
    </w:p>
    <w:p w:rsidR="00B6629D" w:rsidRDefault="00B6629D" w:rsidP="00B6629D">
      <w:pPr>
        <w:pStyle w:val="a9"/>
        <w:spacing w:after="0" w:line="259" w:lineRule="auto"/>
        <w:ind w:left="360"/>
        <w:contextualSpacing w:val="0"/>
        <w:rPr>
          <w:rFonts w:ascii="Times New Roman" w:hAnsi="Times New Roman"/>
          <w:b/>
          <w:sz w:val="28"/>
          <w:szCs w:val="28"/>
        </w:rPr>
      </w:pPr>
    </w:p>
    <w:p w:rsidR="00B6629D" w:rsidRDefault="00B6629D" w:rsidP="00B6629D">
      <w:pPr>
        <w:pStyle w:val="a9"/>
        <w:spacing w:after="0" w:line="259" w:lineRule="auto"/>
        <w:ind w:left="360"/>
        <w:contextualSpacing w:val="0"/>
        <w:rPr>
          <w:rFonts w:ascii="Times New Roman" w:hAnsi="Times New Roman"/>
          <w:b/>
          <w:sz w:val="28"/>
          <w:szCs w:val="28"/>
        </w:rPr>
      </w:pPr>
    </w:p>
    <w:p w:rsidR="00B6629D" w:rsidRPr="0045246F" w:rsidRDefault="00B6629D" w:rsidP="00B6629D">
      <w:pPr>
        <w:pStyle w:val="a9"/>
        <w:numPr>
          <w:ilvl w:val="0"/>
          <w:numId w:val="7"/>
        </w:numPr>
        <w:spacing w:after="0" w:line="259" w:lineRule="auto"/>
        <w:contextualSpacing w:val="0"/>
        <w:jc w:val="center"/>
        <w:rPr>
          <w:rFonts w:ascii="Times New Roman" w:hAnsi="Times New Roman"/>
          <w:b/>
          <w:sz w:val="28"/>
          <w:szCs w:val="28"/>
        </w:rPr>
      </w:pPr>
      <w:r w:rsidRPr="0045246F">
        <w:rPr>
          <w:rFonts w:ascii="Times New Roman" w:hAnsi="Times New Roman"/>
          <w:b/>
          <w:sz w:val="28"/>
          <w:szCs w:val="28"/>
        </w:rPr>
        <w:t>ВВЕДЕНИЕ</w:t>
      </w:r>
      <w:r>
        <w:rPr>
          <w:rFonts w:ascii="Times New Roman" w:hAnsi="Times New Roman"/>
          <w:b/>
          <w:sz w:val="28"/>
          <w:szCs w:val="28"/>
        </w:rPr>
        <w:t xml:space="preserve">    </w:t>
      </w:r>
    </w:p>
    <w:p w:rsidR="00B6629D" w:rsidRPr="00B6629D" w:rsidRDefault="00B6629D" w:rsidP="00B6629D">
      <w:pPr>
        <w:spacing w:after="0"/>
        <w:jc w:val="both"/>
        <w:rPr>
          <w:rFonts w:ascii="Times New Roman" w:hAnsi="Times New Roman"/>
          <w:b/>
          <w:sz w:val="28"/>
          <w:szCs w:val="28"/>
        </w:rPr>
      </w:pP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1.1. Название и описание профессиональной компетенции.</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1.1.1 Название профессиональной компетенции: Электромонтаж.</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1.1.2. Описание профессиональной компетенции.</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Электромонтажник (электрик) работает в коммерческих, частных, многоквартирных, сельскохозяйственных и промышленных отраслях. Существует прямая взаимосвязь между характером и качеством требований к конечному продукту и оплатой заказчика. Поэтому электрику необходимо выполнять свою работу профессионально, чтобы удовлетворять требованиям заказчика и тем самым развивать свою деятельность. Электромонтажные работы тесно связаны со строительной отраслью.</w:t>
      </w:r>
    </w:p>
    <w:p w:rsidR="00B6629D" w:rsidRPr="0045246F" w:rsidRDefault="00B6629D" w:rsidP="00B6629D">
      <w:pPr>
        <w:spacing w:before="120" w:after="0" w:line="240" w:lineRule="auto"/>
        <w:ind w:firstLine="567"/>
        <w:contextualSpacing/>
        <w:jc w:val="both"/>
        <w:rPr>
          <w:rFonts w:ascii="Times New Roman" w:hAnsi="Times New Roman"/>
          <w:sz w:val="28"/>
          <w:szCs w:val="28"/>
        </w:rPr>
      </w:pPr>
    </w:p>
    <w:p w:rsidR="00B6629D" w:rsidRPr="0045246F" w:rsidRDefault="00B6629D" w:rsidP="00B6629D">
      <w:pPr>
        <w:spacing w:before="120"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1.2. Область применения.</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1.2.1. Каждый Эксперт и Участник обязан ознакомиться с данным Конкурсным заданием.</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1.3. Сопроводительная документация.</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1.3.1. 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B6629D" w:rsidRPr="0045246F" w:rsidRDefault="00B6629D" w:rsidP="00B6629D">
      <w:pPr>
        <w:pStyle w:val="a9"/>
        <w:numPr>
          <w:ilvl w:val="0"/>
          <w:numId w:val="8"/>
        </w:numPr>
        <w:spacing w:after="0" w:line="240" w:lineRule="auto"/>
        <w:ind w:firstLine="567"/>
        <w:jc w:val="both"/>
        <w:rPr>
          <w:rFonts w:ascii="Times New Roman" w:hAnsi="Times New Roman"/>
          <w:sz w:val="28"/>
          <w:szCs w:val="28"/>
        </w:rPr>
      </w:pPr>
      <w:r w:rsidRPr="0045246F">
        <w:rPr>
          <w:rFonts w:ascii="Times New Roman" w:hAnsi="Times New Roman"/>
          <w:sz w:val="28"/>
          <w:szCs w:val="28"/>
        </w:rPr>
        <w:t>«WorldSkillsRussia», Техническое описание. Электромонтажные работы;</w:t>
      </w:r>
    </w:p>
    <w:p w:rsidR="00B6629D" w:rsidRPr="0045246F" w:rsidRDefault="00B6629D" w:rsidP="00B6629D">
      <w:pPr>
        <w:pStyle w:val="a9"/>
        <w:numPr>
          <w:ilvl w:val="0"/>
          <w:numId w:val="8"/>
        </w:numPr>
        <w:spacing w:after="0" w:line="240" w:lineRule="auto"/>
        <w:ind w:firstLine="567"/>
        <w:jc w:val="both"/>
        <w:rPr>
          <w:rFonts w:ascii="Times New Roman" w:hAnsi="Times New Roman"/>
          <w:sz w:val="28"/>
          <w:szCs w:val="28"/>
        </w:rPr>
      </w:pPr>
      <w:r w:rsidRPr="0045246F">
        <w:rPr>
          <w:rFonts w:ascii="Times New Roman" w:hAnsi="Times New Roman"/>
          <w:sz w:val="28"/>
          <w:szCs w:val="28"/>
        </w:rPr>
        <w:t>«WorldSkillsRussia», Правила проведения чемпионата</w:t>
      </w:r>
    </w:p>
    <w:p w:rsidR="00B6629D" w:rsidRPr="0045246F" w:rsidRDefault="00B6629D" w:rsidP="00B6629D">
      <w:pPr>
        <w:pStyle w:val="a9"/>
        <w:numPr>
          <w:ilvl w:val="0"/>
          <w:numId w:val="8"/>
        </w:numPr>
        <w:spacing w:after="0" w:line="240" w:lineRule="auto"/>
        <w:ind w:firstLine="567"/>
        <w:jc w:val="both"/>
        <w:rPr>
          <w:rFonts w:ascii="Times New Roman" w:hAnsi="Times New Roman"/>
          <w:sz w:val="28"/>
          <w:szCs w:val="28"/>
        </w:rPr>
      </w:pPr>
      <w:r w:rsidRPr="0045246F">
        <w:rPr>
          <w:rFonts w:ascii="Times New Roman" w:hAnsi="Times New Roman"/>
          <w:sz w:val="28"/>
          <w:szCs w:val="28"/>
        </w:rPr>
        <w:t>Принимающая сторона – Правила техники безопасности и санитарные нормы.</w:t>
      </w:r>
    </w:p>
    <w:p w:rsidR="00B6629D" w:rsidRPr="0045246F" w:rsidRDefault="00B6629D" w:rsidP="00B6629D">
      <w:pPr>
        <w:pStyle w:val="a9"/>
        <w:numPr>
          <w:ilvl w:val="0"/>
          <w:numId w:val="7"/>
        </w:numPr>
        <w:spacing w:before="240" w:after="0" w:line="240" w:lineRule="auto"/>
        <w:ind w:left="284" w:hanging="284"/>
        <w:contextualSpacing w:val="0"/>
        <w:jc w:val="center"/>
        <w:rPr>
          <w:rFonts w:ascii="Times New Roman" w:hAnsi="Times New Roman"/>
          <w:b/>
          <w:sz w:val="28"/>
          <w:szCs w:val="28"/>
        </w:rPr>
      </w:pPr>
      <w:r w:rsidRPr="0045246F">
        <w:rPr>
          <w:rFonts w:ascii="Times New Roman" w:hAnsi="Times New Roman"/>
          <w:b/>
          <w:sz w:val="28"/>
          <w:szCs w:val="28"/>
        </w:rPr>
        <w:t>ФОРМЫ УЧАСТИЯ В КОНКУРСЕ</w:t>
      </w:r>
    </w:p>
    <w:p w:rsidR="00B6629D" w:rsidRDefault="00B6629D" w:rsidP="00B6629D">
      <w:pPr>
        <w:pStyle w:val="4"/>
        <w:shd w:val="clear" w:color="auto" w:fill="auto"/>
        <w:spacing w:before="0" w:after="0" w:line="276" w:lineRule="auto"/>
        <w:ind w:left="360" w:firstLine="0"/>
        <w:rPr>
          <w:rStyle w:val="1"/>
          <w:rFonts w:ascii="Times New Roman" w:hAnsi="Times New Roman" w:cs="Times New Roman"/>
          <w:sz w:val="28"/>
          <w:szCs w:val="28"/>
        </w:rPr>
      </w:pPr>
      <w:r w:rsidRPr="0045246F">
        <w:rPr>
          <w:rStyle w:val="1"/>
          <w:rFonts w:ascii="Times New Roman" w:hAnsi="Times New Roman" w:cs="Times New Roman"/>
          <w:sz w:val="28"/>
          <w:szCs w:val="28"/>
        </w:rPr>
        <w:t>Командный конкурс, команда из 2 человек.</w:t>
      </w:r>
    </w:p>
    <w:p w:rsidR="00B6629D" w:rsidRPr="0045246F" w:rsidRDefault="00B6629D" w:rsidP="00B6629D">
      <w:pPr>
        <w:pStyle w:val="a9"/>
        <w:numPr>
          <w:ilvl w:val="0"/>
          <w:numId w:val="7"/>
        </w:numPr>
        <w:spacing w:before="240" w:after="0" w:line="240" w:lineRule="exact"/>
        <w:ind w:left="284" w:hanging="284"/>
        <w:contextualSpacing w:val="0"/>
        <w:jc w:val="center"/>
        <w:rPr>
          <w:rFonts w:ascii="Times New Roman" w:hAnsi="Times New Roman"/>
          <w:b/>
          <w:sz w:val="28"/>
          <w:szCs w:val="28"/>
        </w:rPr>
      </w:pPr>
      <w:r w:rsidRPr="0045246F">
        <w:rPr>
          <w:rFonts w:ascii="Times New Roman" w:hAnsi="Times New Roman"/>
          <w:b/>
          <w:sz w:val="28"/>
          <w:szCs w:val="28"/>
        </w:rPr>
        <w:t>ЗАДАНИЕ НА КОНКУРС</w:t>
      </w:r>
    </w:p>
    <w:p w:rsidR="00B6629D" w:rsidRPr="0045246F" w:rsidRDefault="00B6629D" w:rsidP="00B6629D">
      <w:pPr>
        <w:pStyle w:val="a9"/>
        <w:spacing w:before="240" w:after="0" w:line="240" w:lineRule="exact"/>
        <w:ind w:left="284"/>
        <w:jc w:val="both"/>
        <w:rPr>
          <w:rFonts w:ascii="Times New Roman" w:hAnsi="Times New Roman"/>
          <w:b/>
          <w:sz w:val="28"/>
          <w:szCs w:val="28"/>
        </w:rPr>
      </w:pP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Содержанием конкурсного задания являются «Электромонтажные работы». Участники соревнований получают пакет документов (инструкции, монтажные схемы), утверждённые собранием экспертов перед началом соревнований. Конкурсное задание может иметь несколько модулей, выполняемых по согласованным графикам.</w:t>
      </w:r>
    </w:p>
    <w:p w:rsidR="00B6629D"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 xml:space="preserve">Конкурс включает в себя монтаж схемы силового, осветительного электрооборудования, проверку условий безопасной эксплуатации </w:t>
      </w:r>
    </w:p>
    <w:p w:rsidR="00B6629D" w:rsidRDefault="00B6629D" w:rsidP="00B6629D">
      <w:pPr>
        <w:spacing w:after="0" w:line="240" w:lineRule="auto"/>
        <w:ind w:firstLine="567"/>
        <w:contextualSpacing/>
        <w:jc w:val="both"/>
        <w:rPr>
          <w:rFonts w:ascii="Times New Roman" w:hAnsi="Times New Roman"/>
          <w:sz w:val="28"/>
          <w:szCs w:val="28"/>
        </w:rPr>
      </w:pPr>
    </w:p>
    <w:p w:rsidR="00B6629D" w:rsidRDefault="00B6629D" w:rsidP="00B6629D">
      <w:pPr>
        <w:spacing w:after="0" w:line="240" w:lineRule="auto"/>
        <w:ind w:firstLine="567"/>
        <w:contextualSpacing/>
        <w:jc w:val="both"/>
        <w:rPr>
          <w:rFonts w:ascii="Times New Roman" w:hAnsi="Times New Roman"/>
          <w:sz w:val="28"/>
          <w:szCs w:val="28"/>
        </w:rPr>
      </w:pPr>
    </w:p>
    <w:p w:rsidR="00B6629D" w:rsidRDefault="00B6629D" w:rsidP="00B6629D">
      <w:pPr>
        <w:spacing w:after="0" w:line="240" w:lineRule="auto"/>
        <w:ind w:firstLine="567"/>
        <w:contextualSpacing/>
        <w:jc w:val="both"/>
        <w:rPr>
          <w:rFonts w:ascii="Times New Roman" w:hAnsi="Times New Roman"/>
          <w:sz w:val="28"/>
          <w:szCs w:val="28"/>
        </w:rPr>
      </w:pPr>
    </w:p>
    <w:p w:rsidR="00B6629D" w:rsidRDefault="00B6629D" w:rsidP="00B6629D">
      <w:pPr>
        <w:spacing w:after="0" w:line="240" w:lineRule="auto"/>
        <w:ind w:firstLine="567"/>
        <w:contextualSpacing/>
        <w:jc w:val="both"/>
        <w:rPr>
          <w:rFonts w:ascii="Times New Roman" w:hAnsi="Times New Roman"/>
          <w:sz w:val="28"/>
          <w:szCs w:val="28"/>
        </w:rPr>
      </w:pP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электроустановки, заполнение необходимой документации и выполнение пуско-наладочных работ.</w:t>
      </w:r>
    </w:p>
    <w:p w:rsidR="00B6629D" w:rsidRDefault="00B6629D" w:rsidP="00B6629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p>
    <w:p w:rsidR="00B6629D" w:rsidRDefault="00B6629D" w:rsidP="00B6629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p>
    <w:p w:rsidR="00B6629D" w:rsidRPr="0045246F" w:rsidRDefault="00B6629D" w:rsidP="00B6629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45246F">
        <w:rPr>
          <w:rFonts w:ascii="Times New Roman" w:hAnsi="Times New Roman"/>
          <w:sz w:val="28"/>
          <w:szCs w:val="28"/>
        </w:rPr>
        <w:t xml:space="preserve">Программирование, настройка и отладка логического реле </w:t>
      </w:r>
      <w:r w:rsidRPr="0045246F">
        <w:rPr>
          <w:rFonts w:ascii="Times New Roman" w:hAnsi="Times New Roman"/>
          <w:sz w:val="28"/>
          <w:szCs w:val="28"/>
          <w:lang w:val="en-US"/>
        </w:rPr>
        <w:t>ONI</w:t>
      </w:r>
      <w:r w:rsidRPr="0045246F">
        <w:rPr>
          <w:rFonts w:ascii="Times New Roman" w:hAnsi="Times New Roman"/>
          <w:sz w:val="28"/>
          <w:szCs w:val="28"/>
        </w:rPr>
        <w:t xml:space="preserve"> осуществляется с использованием программного обеспечения ONI PLR Studio (ПО находится в свободном доступе на сайте </w:t>
      </w:r>
      <w:hyperlink r:id="rId7" w:history="1">
        <w:r w:rsidRPr="0045246F">
          <w:rPr>
            <w:rStyle w:val="ac"/>
            <w:rFonts w:ascii="Times New Roman" w:hAnsi="Times New Roman"/>
            <w:sz w:val="28"/>
            <w:szCs w:val="28"/>
          </w:rPr>
          <w:t>http://oni-system.com/</w:t>
        </w:r>
      </w:hyperlink>
      <w:r w:rsidRPr="0045246F">
        <w:rPr>
          <w:rFonts w:ascii="Times New Roman" w:hAnsi="Times New Roman"/>
          <w:sz w:val="28"/>
          <w:szCs w:val="28"/>
        </w:rPr>
        <w:t>). Участник должен запрограммировать алгоритмы согласно конкурсного задания, показать на компьютере(ноутбуке) программу экспертам для проверки параметров и продемонстрировать работу программы в режиме «СИМУЛЯТОР». Программирование осуществляется на языке функциональных блоковых диаграмм (</w:t>
      </w:r>
      <w:r w:rsidRPr="0045246F">
        <w:rPr>
          <w:rFonts w:ascii="Times New Roman" w:hAnsi="Times New Roman"/>
          <w:bCs/>
          <w:color w:val="333333"/>
          <w:sz w:val="28"/>
          <w:szCs w:val="28"/>
          <w:shd w:val="clear" w:color="auto" w:fill="FFFFFF"/>
        </w:rPr>
        <w:t>Function</w:t>
      </w:r>
      <w:r w:rsidRPr="0045246F">
        <w:rPr>
          <w:rFonts w:ascii="Times New Roman" w:hAnsi="Times New Roman"/>
          <w:color w:val="333333"/>
          <w:sz w:val="28"/>
          <w:szCs w:val="28"/>
          <w:shd w:val="clear" w:color="auto" w:fill="FFFFFF"/>
        </w:rPr>
        <w:t> </w:t>
      </w:r>
      <w:r w:rsidRPr="0045246F">
        <w:rPr>
          <w:rFonts w:ascii="Times New Roman" w:hAnsi="Times New Roman"/>
          <w:bCs/>
          <w:color w:val="333333"/>
          <w:sz w:val="28"/>
          <w:szCs w:val="28"/>
          <w:shd w:val="clear" w:color="auto" w:fill="FFFFFF"/>
        </w:rPr>
        <w:t>Block</w:t>
      </w:r>
      <w:r w:rsidRPr="0045246F">
        <w:rPr>
          <w:rFonts w:ascii="Times New Roman" w:hAnsi="Times New Roman"/>
          <w:color w:val="333333"/>
          <w:sz w:val="28"/>
          <w:szCs w:val="28"/>
          <w:shd w:val="clear" w:color="auto" w:fill="FFFFFF"/>
        </w:rPr>
        <w:t> </w:t>
      </w:r>
      <w:r w:rsidRPr="0045246F">
        <w:rPr>
          <w:rFonts w:ascii="Times New Roman" w:hAnsi="Times New Roman"/>
          <w:bCs/>
          <w:color w:val="333333"/>
          <w:sz w:val="28"/>
          <w:szCs w:val="28"/>
          <w:shd w:val="clear" w:color="auto" w:fill="FFFFFF"/>
        </w:rPr>
        <w:t>Diagram,</w:t>
      </w:r>
      <w:r w:rsidRPr="0045246F">
        <w:rPr>
          <w:rFonts w:ascii="Times New Roman" w:hAnsi="Times New Roman"/>
          <w:b/>
          <w:bCs/>
          <w:color w:val="333333"/>
          <w:sz w:val="28"/>
          <w:szCs w:val="28"/>
          <w:shd w:val="clear" w:color="auto" w:fill="FFFFFF"/>
        </w:rPr>
        <w:t xml:space="preserve"> </w:t>
      </w:r>
      <w:r w:rsidRPr="0045246F">
        <w:rPr>
          <w:rFonts w:ascii="Times New Roman" w:hAnsi="Times New Roman"/>
          <w:sz w:val="28"/>
          <w:szCs w:val="28"/>
        </w:rPr>
        <w:t>FBD).</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Оценка работы логического реле осуществляется после загрузки программы в реле электроустановки. При невозможности загрузки программы в реле электроустановки, оценка работы логического реле осуществляется на специализированном стенде, предоставляемым Организатором соревнований.</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Данным Конкурным заданием предоставление разработанной электрической принципиальной схемы электроустановки не предусмотрено. Участник должен самостоятельно разработать электрическую принципиальную схему в соответствии с требованиями Конкурсного задания, алгоритмами работы электроустановки и предоставленными оборудованием и материалами. Для разработки схемы участник может пользоваться чертежными принадлежностями (ручка, карандаш, линейка, ластик…). Для проектирования схем и чертежей используются обратные «чистые» стороны листов Конкурсного задания. Дополнительные листы не предоставляются. Соблюдение требований ЕСКД приветствуется, но не обязательно.</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Участник должен выполнить монтаж электроустановки из набора предложенного оборудования и материалов.</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Время для проверки полноты предоставления и исправности оборудования и материалов предоставляется участнику отдельно, до начала выполнения задания. В этот период участник имеет право на запрос дополнительного или замену неисправного оборудования и материалов в соответствии с Инфраструктурным листом.</w:t>
      </w:r>
    </w:p>
    <w:p w:rsidR="00B6629D"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 xml:space="preserve">Запросы на предоставление дополнительного или замену имеющегося оборудования после начала выполнения конкурсного задания (за </w:t>
      </w:r>
    </w:p>
    <w:p w:rsidR="00B6629D" w:rsidRDefault="00B6629D" w:rsidP="00B6629D">
      <w:pPr>
        <w:spacing w:after="0" w:line="240" w:lineRule="auto"/>
        <w:ind w:firstLine="567"/>
        <w:contextualSpacing/>
        <w:jc w:val="both"/>
        <w:rPr>
          <w:rFonts w:ascii="Times New Roman" w:hAnsi="Times New Roman"/>
          <w:sz w:val="28"/>
          <w:szCs w:val="28"/>
        </w:rPr>
      </w:pPr>
    </w:p>
    <w:p w:rsidR="00B6629D" w:rsidRDefault="00B6629D" w:rsidP="00B6629D">
      <w:pPr>
        <w:spacing w:after="0" w:line="240" w:lineRule="auto"/>
        <w:ind w:firstLine="567"/>
        <w:contextualSpacing/>
        <w:jc w:val="both"/>
        <w:rPr>
          <w:rFonts w:ascii="Times New Roman" w:hAnsi="Times New Roman"/>
          <w:sz w:val="28"/>
          <w:szCs w:val="28"/>
        </w:rPr>
      </w:pPr>
    </w:p>
    <w:p w:rsidR="00B6629D" w:rsidRDefault="00B6629D" w:rsidP="00B6629D">
      <w:pPr>
        <w:spacing w:after="0" w:line="240" w:lineRule="auto"/>
        <w:ind w:firstLine="567"/>
        <w:contextualSpacing/>
        <w:jc w:val="both"/>
        <w:rPr>
          <w:rFonts w:ascii="Times New Roman" w:hAnsi="Times New Roman"/>
          <w:sz w:val="28"/>
          <w:szCs w:val="28"/>
        </w:rPr>
      </w:pPr>
    </w:p>
    <w:p w:rsidR="007C6808" w:rsidRDefault="007C6808" w:rsidP="00B6629D">
      <w:pPr>
        <w:spacing w:after="0" w:line="240" w:lineRule="auto"/>
        <w:ind w:firstLine="567"/>
        <w:contextualSpacing/>
        <w:jc w:val="both"/>
        <w:rPr>
          <w:rFonts w:ascii="Times New Roman" w:hAnsi="Times New Roman"/>
          <w:sz w:val="28"/>
          <w:szCs w:val="28"/>
        </w:rPr>
      </w:pPr>
    </w:p>
    <w:p w:rsidR="007C6808" w:rsidRDefault="007C6808" w:rsidP="00B6629D">
      <w:pPr>
        <w:spacing w:after="0" w:line="240" w:lineRule="auto"/>
        <w:ind w:firstLine="567"/>
        <w:contextualSpacing/>
        <w:jc w:val="both"/>
        <w:rPr>
          <w:rFonts w:ascii="Times New Roman" w:hAnsi="Times New Roman"/>
          <w:sz w:val="28"/>
          <w:szCs w:val="28"/>
        </w:rPr>
      </w:pP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исключением скрытого брака или повреждения, которые нельзя обнаружить при первичной диагностике) не подлежат удовлетворению.</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Запросы на предоставление дополнительных или замену имеющихся материалов после начала выполнения конкурсного задания (за исключением скрытого брака или повреждения, которые нельзя обнаружить при первичной диагностике) подлежат удовлетворению, что влечет за собой назначение штрафных баллов при оценке, в соответствии со Схемой оценки.</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Окончательные аспекты критериев оценки уточняются членами жюри. Оценка производится как в отношении работы электроустановки, так и в отношении процесса выполнения конкурсной работы.</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Время и детали Конкурсного задания в зависимости от конкурсных условий могут быть изменены членами жюри.</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Порядок выполнения работ внутри одного модуля Конкурсного задания определяется участником самостоятельно или членами жюри, о чем участник должен быть уведомлен до начала выполнения конкурсного задания.</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Порядок выполнения модулей Конкурсного задания определяется членами жюри, о чем участник должен быть уведомлен до начала выполнения конкурсного задания.</w:t>
      </w:r>
    </w:p>
    <w:p w:rsidR="00B6629D" w:rsidRPr="009A230E"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Оценка может производиться после выполнения конкретных модулей, а также по окончании полного выполнения конкурсного задания, о чем участник должен быть уведомлен до начала выполнения конкурсного задания.</w:t>
      </w:r>
    </w:p>
    <w:p w:rsidR="00B6629D" w:rsidRDefault="00B6629D" w:rsidP="00B6629D">
      <w:pPr>
        <w:pStyle w:val="4"/>
        <w:shd w:val="clear" w:color="auto" w:fill="auto"/>
        <w:spacing w:before="0" w:after="0" w:line="276" w:lineRule="auto"/>
        <w:ind w:left="360" w:firstLine="0"/>
        <w:rPr>
          <w:rFonts w:ascii="Times New Roman" w:hAnsi="Times New Roman" w:cs="Times New Roman"/>
          <w:b/>
          <w:sz w:val="28"/>
          <w:szCs w:val="28"/>
        </w:rPr>
      </w:pPr>
    </w:p>
    <w:p w:rsidR="00B6629D" w:rsidRPr="0045246F" w:rsidRDefault="00B6629D" w:rsidP="00B6629D">
      <w:pPr>
        <w:pStyle w:val="4"/>
        <w:numPr>
          <w:ilvl w:val="0"/>
          <w:numId w:val="7"/>
        </w:numPr>
        <w:shd w:val="clear" w:color="auto" w:fill="auto"/>
        <w:spacing w:before="0" w:after="0" w:line="276" w:lineRule="auto"/>
        <w:jc w:val="center"/>
        <w:rPr>
          <w:rFonts w:ascii="Times New Roman" w:hAnsi="Times New Roman" w:cs="Times New Roman"/>
          <w:b/>
          <w:sz w:val="28"/>
          <w:szCs w:val="28"/>
        </w:rPr>
      </w:pPr>
      <w:r w:rsidRPr="0045246F">
        <w:rPr>
          <w:rFonts w:ascii="Times New Roman" w:hAnsi="Times New Roman" w:cs="Times New Roman"/>
          <w:b/>
          <w:sz w:val="28"/>
          <w:szCs w:val="28"/>
        </w:rPr>
        <w:t>МОДУЛИ ЗАДАНИЯ И НЕОБХОДИМОЕ ВРЕМЯ</w:t>
      </w:r>
    </w:p>
    <w:p w:rsidR="00B6629D" w:rsidRPr="0045246F" w:rsidRDefault="00B6629D" w:rsidP="00B6629D">
      <w:pPr>
        <w:pStyle w:val="a9"/>
        <w:spacing w:before="120" w:after="0" w:line="240" w:lineRule="auto"/>
        <w:ind w:left="284"/>
        <w:jc w:val="both"/>
        <w:rPr>
          <w:rFonts w:ascii="Times New Roman" w:hAnsi="Times New Roman"/>
          <w:b/>
          <w:sz w:val="28"/>
          <w:szCs w:val="28"/>
        </w:rPr>
      </w:pPr>
    </w:p>
    <w:p w:rsidR="00B6629D" w:rsidRPr="0045246F" w:rsidRDefault="00B6629D" w:rsidP="00B6629D">
      <w:pPr>
        <w:rPr>
          <w:rFonts w:ascii="Times New Roman" w:hAnsi="Times New Roman"/>
          <w:sz w:val="28"/>
          <w:szCs w:val="28"/>
        </w:rPr>
      </w:pPr>
      <w:r w:rsidRPr="0045246F">
        <w:rPr>
          <w:rFonts w:ascii="Times New Roman" w:hAnsi="Times New Roman"/>
          <w:sz w:val="28"/>
          <w:szCs w:val="28"/>
        </w:rPr>
        <w:t>Модули и время для выполнения задания приведены ниже в Таблице 1.</w:t>
      </w:r>
    </w:p>
    <w:p w:rsidR="00B6629D" w:rsidRPr="0045246F" w:rsidRDefault="00B6629D" w:rsidP="00B6629D">
      <w:pPr>
        <w:jc w:val="right"/>
        <w:rPr>
          <w:rFonts w:ascii="Times New Roman" w:hAnsi="Times New Roman"/>
          <w:sz w:val="28"/>
          <w:szCs w:val="28"/>
        </w:rPr>
      </w:pPr>
      <w:r w:rsidRPr="0045246F">
        <w:rPr>
          <w:rFonts w:ascii="Times New Roman" w:hAnsi="Times New Roman"/>
          <w:sz w:val="28"/>
          <w:szCs w:val="28"/>
        </w:rPr>
        <w:t>Таблица 1.</w:t>
      </w:r>
    </w:p>
    <w:p w:rsidR="00B6629D" w:rsidRPr="0045246F" w:rsidRDefault="00B6629D" w:rsidP="00B6629D">
      <w:pPr>
        <w:jc w:val="center"/>
        <w:rPr>
          <w:rFonts w:ascii="Times New Roman" w:hAnsi="Times New Roman"/>
          <w:sz w:val="28"/>
          <w:szCs w:val="28"/>
        </w:rPr>
      </w:pPr>
      <w:r w:rsidRPr="0045246F">
        <w:rPr>
          <w:rFonts w:ascii="Times New Roman" w:hAnsi="Times New Roman"/>
          <w:sz w:val="28"/>
          <w:szCs w:val="28"/>
        </w:rPr>
        <w:t>Модули и время для выполнения задания</w:t>
      </w:r>
    </w:p>
    <w:tbl>
      <w:tblPr>
        <w:tblStyle w:val="ab"/>
        <w:tblW w:w="9934" w:type="dxa"/>
        <w:tblBorders>
          <w:top w:val="single" w:sz="12" w:space="0" w:color="auto"/>
          <w:left w:val="single" w:sz="12" w:space="0" w:color="auto"/>
          <w:bottom w:val="single" w:sz="12" w:space="0" w:color="auto"/>
          <w:right w:val="single" w:sz="12" w:space="0" w:color="auto"/>
        </w:tblBorders>
        <w:tblLook w:val="04A0"/>
      </w:tblPr>
      <w:tblGrid>
        <w:gridCol w:w="613"/>
        <w:gridCol w:w="6104"/>
        <w:gridCol w:w="1400"/>
        <w:gridCol w:w="1817"/>
      </w:tblGrid>
      <w:tr w:rsidR="00B6629D" w:rsidRPr="0045246F" w:rsidTr="00FA4737">
        <w:tc>
          <w:tcPr>
            <w:tcW w:w="616" w:type="dxa"/>
            <w:tcBorders>
              <w:top w:val="single" w:sz="18" w:space="0" w:color="auto"/>
              <w:left w:val="single" w:sz="18" w:space="0" w:color="auto"/>
              <w:bottom w:val="double" w:sz="4" w:space="0" w:color="auto"/>
            </w:tcBorders>
            <w:shd w:val="clear" w:color="auto" w:fill="D9D9D9" w:themeFill="background1" w:themeFillShade="D9"/>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 п/п</w:t>
            </w:r>
          </w:p>
        </w:tc>
        <w:tc>
          <w:tcPr>
            <w:tcW w:w="6449" w:type="dxa"/>
            <w:tcBorders>
              <w:top w:val="single" w:sz="18" w:space="0" w:color="auto"/>
              <w:bottom w:val="double" w:sz="4" w:space="0" w:color="auto"/>
            </w:tcBorders>
            <w:shd w:val="clear" w:color="auto" w:fill="D9D9D9" w:themeFill="background1" w:themeFillShade="D9"/>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Наименование модуля</w:t>
            </w:r>
          </w:p>
        </w:tc>
        <w:tc>
          <w:tcPr>
            <w:tcW w:w="1417" w:type="dxa"/>
            <w:tcBorders>
              <w:top w:val="single" w:sz="18" w:space="0" w:color="auto"/>
              <w:bottom w:val="double" w:sz="4" w:space="0" w:color="auto"/>
            </w:tcBorders>
            <w:shd w:val="clear" w:color="auto" w:fill="D9D9D9" w:themeFill="background1" w:themeFillShade="D9"/>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Рабочее время</w:t>
            </w:r>
          </w:p>
        </w:tc>
        <w:tc>
          <w:tcPr>
            <w:tcW w:w="1452" w:type="dxa"/>
            <w:tcBorders>
              <w:top w:val="single" w:sz="18" w:space="0" w:color="auto"/>
              <w:bottom w:val="double" w:sz="4" w:space="0" w:color="auto"/>
              <w:right w:val="single" w:sz="18" w:space="0" w:color="auto"/>
            </w:tcBorders>
            <w:shd w:val="clear" w:color="auto" w:fill="D9D9D9" w:themeFill="background1" w:themeFillShade="D9"/>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Время на задание</w:t>
            </w:r>
          </w:p>
        </w:tc>
      </w:tr>
      <w:tr w:rsidR="00B6629D" w:rsidRPr="0045246F" w:rsidTr="00FA4737">
        <w:trPr>
          <w:trHeight w:val="1255"/>
        </w:trPr>
        <w:tc>
          <w:tcPr>
            <w:tcW w:w="616" w:type="dxa"/>
            <w:vMerge w:val="restart"/>
            <w:tcBorders>
              <w:top w:val="double" w:sz="4" w:space="0" w:color="auto"/>
              <w:left w:val="single" w:sz="18" w:space="0" w:color="auto"/>
            </w:tcBorders>
          </w:tcPr>
          <w:p w:rsidR="00B6629D" w:rsidRPr="0045246F" w:rsidRDefault="00B6629D" w:rsidP="00FA4737">
            <w:pPr>
              <w:rPr>
                <w:rFonts w:ascii="Times New Roman" w:hAnsi="Times New Roman"/>
                <w:sz w:val="28"/>
                <w:szCs w:val="28"/>
              </w:rPr>
            </w:pPr>
            <w:r w:rsidRPr="0045246F">
              <w:rPr>
                <w:rFonts w:ascii="Times New Roman" w:hAnsi="Times New Roman"/>
                <w:sz w:val="28"/>
                <w:szCs w:val="28"/>
              </w:rPr>
              <w:t>1</w:t>
            </w:r>
          </w:p>
        </w:tc>
        <w:tc>
          <w:tcPr>
            <w:tcW w:w="6449" w:type="dxa"/>
            <w:vMerge w:val="restart"/>
            <w:tcBorders>
              <w:top w:val="double" w:sz="4" w:space="0" w:color="auto"/>
            </w:tcBorders>
          </w:tcPr>
          <w:p w:rsidR="00B6629D" w:rsidRPr="0045246F" w:rsidRDefault="00B6629D" w:rsidP="00FA4737">
            <w:pPr>
              <w:rPr>
                <w:rFonts w:ascii="Times New Roman" w:hAnsi="Times New Roman"/>
                <w:sz w:val="28"/>
                <w:szCs w:val="28"/>
                <w:u w:val="single"/>
              </w:rPr>
            </w:pPr>
            <w:r w:rsidRPr="0045246F">
              <w:rPr>
                <w:rFonts w:ascii="Times New Roman" w:hAnsi="Times New Roman"/>
                <w:sz w:val="28"/>
                <w:szCs w:val="28"/>
                <w:u w:val="single"/>
              </w:rPr>
              <w:t>Модуль 1</w:t>
            </w:r>
          </w:p>
          <w:p w:rsidR="00B6629D" w:rsidRPr="0045246F" w:rsidRDefault="00B6629D" w:rsidP="00FA4737">
            <w:pPr>
              <w:rPr>
                <w:rFonts w:ascii="Times New Roman" w:hAnsi="Times New Roman"/>
                <w:sz w:val="28"/>
                <w:szCs w:val="28"/>
              </w:rPr>
            </w:pPr>
            <w:r w:rsidRPr="0045246F">
              <w:rPr>
                <w:rFonts w:ascii="Times New Roman" w:hAnsi="Times New Roman"/>
                <w:sz w:val="28"/>
                <w:szCs w:val="28"/>
              </w:rPr>
              <w:t>Монтаж оборудования:</w:t>
            </w:r>
          </w:p>
          <w:p w:rsidR="00B6629D" w:rsidRPr="0045246F" w:rsidRDefault="00B6629D" w:rsidP="00B6629D">
            <w:pPr>
              <w:pStyle w:val="a9"/>
              <w:numPr>
                <w:ilvl w:val="0"/>
                <w:numId w:val="9"/>
              </w:numPr>
              <w:spacing w:after="0" w:line="240" w:lineRule="auto"/>
              <w:contextualSpacing w:val="0"/>
              <w:rPr>
                <w:rFonts w:ascii="Times New Roman" w:hAnsi="Times New Roman"/>
                <w:sz w:val="28"/>
                <w:szCs w:val="28"/>
              </w:rPr>
            </w:pPr>
            <w:r w:rsidRPr="0045246F">
              <w:rPr>
                <w:rFonts w:ascii="Times New Roman" w:hAnsi="Times New Roman"/>
                <w:sz w:val="28"/>
                <w:szCs w:val="28"/>
              </w:rPr>
              <w:lastRenderedPageBreak/>
              <w:t>Кабеленесущих систем</w:t>
            </w:r>
          </w:p>
          <w:p w:rsidR="00B6629D" w:rsidRPr="0045246F" w:rsidRDefault="00B6629D" w:rsidP="00B6629D">
            <w:pPr>
              <w:pStyle w:val="a9"/>
              <w:numPr>
                <w:ilvl w:val="0"/>
                <w:numId w:val="9"/>
              </w:numPr>
              <w:spacing w:after="0" w:line="240" w:lineRule="auto"/>
              <w:contextualSpacing w:val="0"/>
              <w:rPr>
                <w:rFonts w:ascii="Times New Roman" w:hAnsi="Times New Roman"/>
                <w:sz w:val="28"/>
                <w:szCs w:val="28"/>
              </w:rPr>
            </w:pPr>
            <w:r w:rsidRPr="0045246F">
              <w:rPr>
                <w:rFonts w:ascii="Times New Roman" w:hAnsi="Times New Roman"/>
                <w:sz w:val="28"/>
                <w:szCs w:val="28"/>
              </w:rPr>
              <w:t>Осветительного оборудования</w:t>
            </w:r>
          </w:p>
          <w:p w:rsidR="00B6629D" w:rsidRPr="0045246F" w:rsidRDefault="00B6629D" w:rsidP="00B6629D">
            <w:pPr>
              <w:pStyle w:val="a9"/>
              <w:numPr>
                <w:ilvl w:val="0"/>
                <w:numId w:val="9"/>
              </w:numPr>
              <w:spacing w:after="0" w:line="240" w:lineRule="auto"/>
              <w:contextualSpacing w:val="0"/>
              <w:rPr>
                <w:rFonts w:ascii="Times New Roman" w:hAnsi="Times New Roman"/>
                <w:sz w:val="28"/>
                <w:szCs w:val="28"/>
              </w:rPr>
            </w:pPr>
            <w:r w:rsidRPr="0045246F">
              <w:rPr>
                <w:rFonts w:ascii="Times New Roman" w:hAnsi="Times New Roman"/>
                <w:sz w:val="28"/>
                <w:szCs w:val="28"/>
              </w:rPr>
              <w:t>Электроустановочных изделий</w:t>
            </w:r>
          </w:p>
          <w:p w:rsidR="00B6629D" w:rsidRPr="0045246F" w:rsidRDefault="00B6629D" w:rsidP="00B6629D">
            <w:pPr>
              <w:pStyle w:val="a9"/>
              <w:numPr>
                <w:ilvl w:val="0"/>
                <w:numId w:val="9"/>
              </w:numPr>
              <w:spacing w:after="0" w:line="240" w:lineRule="auto"/>
              <w:contextualSpacing w:val="0"/>
              <w:rPr>
                <w:rFonts w:ascii="Times New Roman" w:hAnsi="Times New Roman"/>
                <w:sz w:val="28"/>
                <w:szCs w:val="28"/>
              </w:rPr>
            </w:pPr>
            <w:r w:rsidRPr="0045246F">
              <w:rPr>
                <w:rFonts w:ascii="Times New Roman" w:hAnsi="Times New Roman"/>
                <w:sz w:val="28"/>
                <w:szCs w:val="28"/>
              </w:rPr>
              <w:t>Электрощитовое оборудование</w:t>
            </w:r>
          </w:p>
          <w:p w:rsidR="00B6629D" w:rsidRPr="0045246F" w:rsidRDefault="00B6629D" w:rsidP="00B6629D">
            <w:pPr>
              <w:pStyle w:val="a9"/>
              <w:numPr>
                <w:ilvl w:val="0"/>
                <w:numId w:val="9"/>
              </w:numPr>
              <w:spacing w:after="0" w:line="240" w:lineRule="auto"/>
              <w:contextualSpacing w:val="0"/>
              <w:rPr>
                <w:rFonts w:ascii="Times New Roman" w:hAnsi="Times New Roman"/>
                <w:sz w:val="28"/>
                <w:szCs w:val="28"/>
              </w:rPr>
            </w:pPr>
            <w:r w:rsidRPr="0045246F">
              <w:rPr>
                <w:rFonts w:ascii="Times New Roman" w:hAnsi="Times New Roman"/>
                <w:sz w:val="28"/>
                <w:szCs w:val="28"/>
              </w:rPr>
              <w:t>Монтаж учетно-распределительного щита:</w:t>
            </w:r>
          </w:p>
          <w:p w:rsidR="00B6629D" w:rsidRPr="0045246F" w:rsidRDefault="00B6629D" w:rsidP="00B6629D">
            <w:pPr>
              <w:pStyle w:val="a9"/>
              <w:numPr>
                <w:ilvl w:val="0"/>
                <w:numId w:val="9"/>
              </w:numPr>
              <w:spacing w:after="0" w:line="240" w:lineRule="auto"/>
              <w:contextualSpacing w:val="0"/>
              <w:rPr>
                <w:rFonts w:ascii="Times New Roman" w:hAnsi="Times New Roman"/>
                <w:sz w:val="28"/>
                <w:szCs w:val="28"/>
              </w:rPr>
            </w:pPr>
            <w:r w:rsidRPr="0045246F">
              <w:rPr>
                <w:rFonts w:ascii="Times New Roman" w:hAnsi="Times New Roman"/>
                <w:sz w:val="28"/>
                <w:szCs w:val="28"/>
              </w:rPr>
              <w:t>Установка оборудования</w:t>
            </w:r>
          </w:p>
          <w:p w:rsidR="00B6629D" w:rsidRPr="0045246F" w:rsidRDefault="00B6629D" w:rsidP="00B6629D">
            <w:pPr>
              <w:pStyle w:val="a9"/>
              <w:numPr>
                <w:ilvl w:val="0"/>
                <w:numId w:val="9"/>
              </w:numPr>
              <w:spacing w:after="0" w:line="240" w:lineRule="auto"/>
              <w:contextualSpacing w:val="0"/>
              <w:rPr>
                <w:rFonts w:ascii="Times New Roman" w:hAnsi="Times New Roman"/>
                <w:sz w:val="28"/>
                <w:szCs w:val="28"/>
              </w:rPr>
            </w:pPr>
            <w:r w:rsidRPr="0045246F">
              <w:rPr>
                <w:rFonts w:ascii="Times New Roman" w:hAnsi="Times New Roman"/>
                <w:sz w:val="28"/>
                <w:szCs w:val="28"/>
              </w:rPr>
              <w:t>Электромонтажные работы</w:t>
            </w:r>
          </w:p>
          <w:p w:rsidR="00B6629D" w:rsidRPr="0045246F" w:rsidRDefault="00B6629D" w:rsidP="00FA4737">
            <w:pPr>
              <w:pStyle w:val="a9"/>
              <w:spacing w:after="0" w:line="240" w:lineRule="auto"/>
              <w:rPr>
                <w:rFonts w:ascii="Times New Roman" w:hAnsi="Times New Roman"/>
                <w:sz w:val="28"/>
                <w:szCs w:val="28"/>
              </w:rPr>
            </w:pPr>
          </w:p>
        </w:tc>
        <w:tc>
          <w:tcPr>
            <w:tcW w:w="1417" w:type="dxa"/>
            <w:tcBorders>
              <w:top w:val="double" w:sz="4" w:space="0" w:color="auto"/>
            </w:tcBorders>
            <w:vAlign w:val="center"/>
          </w:tcPr>
          <w:p w:rsidR="00B6629D" w:rsidRPr="0045246F" w:rsidRDefault="00B6629D" w:rsidP="00FA4737">
            <w:pPr>
              <w:spacing w:before="100" w:beforeAutospacing="1" w:afterAutospacing="1"/>
              <w:ind w:left="34"/>
              <w:jc w:val="center"/>
              <w:rPr>
                <w:rFonts w:ascii="Times New Roman" w:hAnsi="Times New Roman"/>
                <w:sz w:val="28"/>
                <w:szCs w:val="28"/>
              </w:rPr>
            </w:pPr>
            <w:r w:rsidRPr="0045246F">
              <w:rPr>
                <w:rFonts w:ascii="Times New Roman" w:hAnsi="Times New Roman"/>
                <w:sz w:val="28"/>
                <w:szCs w:val="28"/>
              </w:rPr>
              <w:lastRenderedPageBreak/>
              <w:t>С1</w:t>
            </w:r>
          </w:p>
        </w:tc>
        <w:tc>
          <w:tcPr>
            <w:tcW w:w="1452" w:type="dxa"/>
            <w:tcBorders>
              <w:top w:val="double" w:sz="4" w:space="0" w:color="auto"/>
              <w:right w:val="single" w:sz="18" w:space="0" w:color="auto"/>
            </w:tcBorders>
            <w:vAlign w:val="center"/>
          </w:tcPr>
          <w:p w:rsidR="00B6629D" w:rsidRPr="0045246F" w:rsidRDefault="00B6629D" w:rsidP="00FA4737">
            <w:pPr>
              <w:spacing w:before="100" w:beforeAutospacing="1" w:afterAutospacing="1"/>
              <w:ind w:left="34"/>
              <w:jc w:val="center"/>
              <w:rPr>
                <w:rFonts w:ascii="Times New Roman" w:hAnsi="Times New Roman"/>
                <w:sz w:val="28"/>
                <w:szCs w:val="28"/>
              </w:rPr>
            </w:pPr>
            <w:r w:rsidRPr="0045246F">
              <w:rPr>
                <w:rFonts w:ascii="Times New Roman" w:hAnsi="Times New Roman"/>
                <w:sz w:val="28"/>
                <w:szCs w:val="28"/>
              </w:rPr>
              <w:t>4 часа</w:t>
            </w:r>
          </w:p>
        </w:tc>
      </w:tr>
      <w:tr w:rsidR="00B6629D" w:rsidRPr="0045246F" w:rsidTr="00FA4737">
        <w:trPr>
          <w:trHeight w:val="1255"/>
        </w:trPr>
        <w:tc>
          <w:tcPr>
            <w:tcW w:w="616" w:type="dxa"/>
            <w:vMerge/>
            <w:tcBorders>
              <w:left w:val="single" w:sz="18" w:space="0" w:color="auto"/>
            </w:tcBorders>
          </w:tcPr>
          <w:p w:rsidR="00B6629D" w:rsidRPr="0045246F" w:rsidRDefault="00B6629D" w:rsidP="00FA4737">
            <w:pPr>
              <w:rPr>
                <w:rFonts w:ascii="Times New Roman" w:hAnsi="Times New Roman"/>
                <w:sz w:val="28"/>
                <w:szCs w:val="28"/>
              </w:rPr>
            </w:pPr>
          </w:p>
        </w:tc>
        <w:tc>
          <w:tcPr>
            <w:tcW w:w="6449" w:type="dxa"/>
            <w:vMerge/>
          </w:tcPr>
          <w:p w:rsidR="00B6629D" w:rsidRPr="0045246F" w:rsidRDefault="00B6629D" w:rsidP="00FA4737">
            <w:pPr>
              <w:rPr>
                <w:rFonts w:ascii="Times New Roman" w:hAnsi="Times New Roman"/>
                <w:sz w:val="28"/>
                <w:szCs w:val="28"/>
                <w:u w:val="single"/>
              </w:rPr>
            </w:pPr>
          </w:p>
        </w:tc>
        <w:tc>
          <w:tcPr>
            <w:tcW w:w="1417" w:type="dxa"/>
            <w:vAlign w:val="center"/>
          </w:tcPr>
          <w:p w:rsidR="00B6629D" w:rsidRPr="0045246F" w:rsidRDefault="00B6629D" w:rsidP="00FA4737">
            <w:pPr>
              <w:spacing w:before="100" w:beforeAutospacing="1" w:afterAutospacing="1"/>
              <w:ind w:left="34"/>
              <w:jc w:val="center"/>
              <w:rPr>
                <w:rFonts w:ascii="Times New Roman" w:hAnsi="Times New Roman"/>
                <w:sz w:val="28"/>
                <w:szCs w:val="28"/>
              </w:rPr>
            </w:pPr>
            <w:r w:rsidRPr="0045246F">
              <w:rPr>
                <w:rFonts w:ascii="Times New Roman" w:hAnsi="Times New Roman"/>
                <w:sz w:val="28"/>
                <w:szCs w:val="28"/>
              </w:rPr>
              <w:t>С2</w:t>
            </w:r>
          </w:p>
        </w:tc>
        <w:tc>
          <w:tcPr>
            <w:tcW w:w="1452" w:type="dxa"/>
            <w:tcBorders>
              <w:right w:val="single" w:sz="18" w:space="0" w:color="auto"/>
            </w:tcBorders>
            <w:vAlign w:val="center"/>
          </w:tcPr>
          <w:p w:rsidR="00B6629D" w:rsidRPr="0045246F" w:rsidRDefault="00B6629D" w:rsidP="00FA4737">
            <w:pPr>
              <w:spacing w:before="100" w:beforeAutospacing="1" w:afterAutospacing="1"/>
              <w:ind w:left="34"/>
              <w:jc w:val="center"/>
              <w:rPr>
                <w:rFonts w:ascii="Times New Roman" w:hAnsi="Times New Roman"/>
                <w:sz w:val="28"/>
                <w:szCs w:val="28"/>
              </w:rPr>
            </w:pPr>
            <w:r w:rsidRPr="0045246F">
              <w:rPr>
                <w:rFonts w:ascii="Times New Roman" w:hAnsi="Times New Roman"/>
                <w:sz w:val="28"/>
                <w:szCs w:val="28"/>
              </w:rPr>
              <w:t>4часа</w:t>
            </w:r>
          </w:p>
        </w:tc>
      </w:tr>
      <w:tr w:rsidR="00B6629D" w:rsidRPr="0045246F" w:rsidTr="00FA4737">
        <w:trPr>
          <w:trHeight w:val="1255"/>
        </w:trPr>
        <w:tc>
          <w:tcPr>
            <w:tcW w:w="616" w:type="dxa"/>
            <w:vMerge/>
            <w:tcBorders>
              <w:left w:val="single" w:sz="18" w:space="0" w:color="auto"/>
              <w:bottom w:val="single" w:sz="12" w:space="0" w:color="auto"/>
            </w:tcBorders>
          </w:tcPr>
          <w:p w:rsidR="00B6629D" w:rsidRPr="0045246F" w:rsidRDefault="00B6629D" w:rsidP="00FA4737">
            <w:pPr>
              <w:rPr>
                <w:rFonts w:ascii="Times New Roman" w:hAnsi="Times New Roman"/>
                <w:sz w:val="28"/>
                <w:szCs w:val="28"/>
              </w:rPr>
            </w:pPr>
          </w:p>
        </w:tc>
        <w:tc>
          <w:tcPr>
            <w:tcW w:w="6449" w:type="dxa"/>
            <w:vMerge/>
            <w:tcBorders>
              <w:bottom w:val="single" w:sz="12" w:space="0" w:color="auto"/>
            </w:tcBorders>
          </w:tcPr>
          <w:p w:rsidR="00B6629D" w:rsidRPr="0045246F" w:rsidRDefault="00B6629D" w:rsidP="00FA4737">
            <w:pPr>
              <w:rPr>
                <w:rFonts w:ascii="Times New Roman" w:hAnsi="Times New Roman"/>
                <w:sz w:val="28"/>
                <w:szCs w:val="28"/>
                <w:u w:val="single"/>
              </w:rPr>
            </w:pPr>
          </w:p>
        </w:tc>
        <w:tc>
          <w:tcPr>
            <w:tcW w:w="1417" w:type="dxa"/>
            <w:tcBorders>
              <w:bottom w:val="single" w:sz="12" w:space="0" w:color="auto"/>
            </w:tcBorders>
            <w:vAlign w:val="center"/>
          </w:tcPr>
          <w:p w:rsidR="00B6629D" w:rsidRPr="0045246F" w:rsidRDefault="00B6629D" w:rsidP="00FA4737">
            <w:pPr>
              <w:spacing w:before="100" w:beforeAutospacing="1" w:afterAutospacing="1"/>
              <w:ind w:left="34"/>
              <w:jc w:val="center"/>
              <w:rPr>
                <w:rFonts w:ascii="Times New Roman" w:hAnsi="Times New Roman"/>
                <w:sz w:val="28"/>
                <w:szCs w:val="28"/>
              </w:rPr>
            </w:pPr>
            <w:r w:rsidRPr="0045246F">
              <w:rPr>
                <w:rFonts w:ascii="Times New Roman" w:hAnsi="Times New Roman"/>
                <w:sz w:val="28"/>
                <w:szCs w:val="28"/>
              </w:rPr>
              <w:t>С3</w:t>
            </w:r>
          </w:p>
        </w:tc>
        <w:tc>
          <w:tcPr>
            <w:tcW w:w="1452" w:type="dxa"/>
            <w:tcBorders>
              <w:bottom w:val="single" w:sz="12" w:space="0" w:color="auto"/>
              <w:right w:val="single" w:sz="18" w:space="0" w:color="auto"/>
            </w:tcBorders>
            <w:vAlign w:val="center"/>
          </w:tcPr>
          <w:p w:rsidR="00B6629D" w:rsidRPr="0045246F" w:rsidRDefault="00B6629D" w:rsidP="00FA4737">
            <w:pPr>
              <w:spacing w:before="100" w:beforeAutospacing="1" w:afterAutospacing="1"/>
              <w:ind w:left="34"/>
              <w:jc w:val="center"/>
              <w:rPr>
                <w:rFonts w:ascii="Times New Roman" w:hAnsi="Times New Roman"/>
                <w:sz w:val="28"/>
                <w:szCs w:val="28"/>
              </w:rPr>
            </w:pPr>
            <w:r w:rsidRPr="0045246F">
              <w:rPr>
                <w:rFonts w:ascii="Times New Roman" w:hAnsi="Times New Roman"/>
                <w:sz w:val="28"/>
                <w:szCs w:val="28"/>
              </w:rPr>
              <w:t>2часа</w:t>
            </w:r>
          </w:p>
        </w:tc>
      </w:tr>
      <w:tr w:rsidR="00B6629D" w:rsidRPr="0045246F" w:rsidTr="00FA4737">
        <w:tc>
          <w:tcPr>
            <w:tcW w:w="616" w:type="dxa"/>
            <w:tcBorders>
              <w:top w:val="single" w:sz="12" w:space="0" w:color="auto"/>
              <w:left w:val="single" w:sz="18" w:space="0" w:color="auto"/>
              <w:bottom w:val="single" w:sz="12" w:space="0" w:color="auto"/>
            </w:tcBorders>
          </w:tcPr>
          <w:p w:rsidR="00B6629D" w:rsidRPr="0045246F" w:rsidRDefault="00B6629D" w:rsidP="00FA4737">
            <w:pPr>
              <w:rPr>
                <w:rFonts w:ascii="Times New Roman" w:hAnsi="Times New Roman"/>
                <w:sz w:val="28"/>
                <w:szCs w:val="28"/>
              </w:rPr>
            </w:pPr>
            <w:r w:rsidRPr="0045246F">
              <w:rPr>
                <w:rFonts w:ascii="Times New Roman" w:hAnsi="Times New Roman"/>
                <w:sz w:val="28"/>
                <w:szCs w:val="28"/>
              </w:rPr>
              <w:t>2</w:t>
            </w:r>
          </w:p>
        </w:tc>
        <w:tc>
          <w:tcPr>
            <w:tcW w:w="6449" w:type="dxa"/>
            <w:tcBorders>
              <w:top w:val="single" w:sz="12" w:space="0" w:color="auto"/>
              <w:bottom w:val="single" w:sz="12" w:space="0" w:color="auto"/>
            </w:tcBorders>
          </w:tcPr>
          <w:p w:rsidR="00B6629D" w:rsidRPr="0045246F" w:rsidRDefault="00B6629D" w:rsidP="00FA4737">
            <w:pPr>
              <w:rPr>
                <w:rFonts w:ascii="Times New Roman" w:hAnsi="Times New Roman"/>
                <w:sz w:val="28"/>
                <w:szCs w:val="28"/>
                <w:u w:val="single"/>
              </w:rPr>
            </w:pPr>
            <w:r w:rsidRPr="0045246F">
              <w:rPr>
                <w:rFonts w:ascii="Times New Roman" w:hAnsi="Times New Roman"/>
                <w:sz w:val="28"/>
                <w:szCs w:val="28"/>
                <w:u w:val="single"/>
              </w:rPr>
              <w:t xml:space="preserve">Модуль 2: </w:t>
            </w:r>
          </w:p>
          <w:p w:rsidR="00B6629D" w:rsidRPr="0045246F" w:rsidRDefault="00B6629D" w:rsidP="00B6629D">
            <w:pPr>
              <w:pStyle w:val="a9"/>
              <w:numPr>
                <w:ilvl w:val="0"/>
                <w:numId w:val="10"/>
              </w:numPr>
              <w:spacing w:after="0" w:line="240" w:lineRule="auto"/>
              <w:contextualSpacing w:val="0"/>
              <w:rPr>
                <w:rFonts w:ascii="Times New Roman" w:hAnsi="Times New Roman"/>
                <w:sz w:val="28"/>
                <w:szCs w:val="28"/>
              </w:rPr>
            </w:pPr>
            <w:r w:rsidRPr="0045246F">
              <w:rPr>
                <w:rFonts w:ascii="Times New Roman" w:hAnsi="Times New Roman"/>
                <w:sz w:val="28"/>
                <w:szCs w:val="28"/>
              </w:rPr>
              <w:t>Программирование логического реле:</w:t>
            </w:r>
          </w:p>
          <w:p w:rsidR="00B6629D" w:rsidRPr="0045246F" w:rsidRDefault="00B6629D" w:rsidP="00B6629D">
            <w:pPr>
              <w:pStyle w:val="a9"/>
              <w:numPr>
                <w:ilvl w:val="0"/>
                <w:numId w:val="10"/>
              </w:numPr>
              <w:spacing w:after="0" w:line="240" w:lineRule="auto"/>
              <w:contextualSpacing w:val="0"/>
              <w:rPr>
                <w:rFonts w:ascii="Times New Roman" w:hAnsi="Times New Roman"/>
                <w:sz w:val="28"/>
                <w:szCs w:val="28"/>
              </w:rPr>
            </w:pPr>
            <w:r w:rsidRPr="0045246F">
              <w:rPr>
                <w:rFonts w:ascii="Times New Roman" w:hAnsi="Times New Roman"/>
                <w:sz w:val="28"/>
                <w:szCs w:val="28"/>
              </w:rPr>
              <w:t>Управление освещением СГП</w:t>
            </w:r>
          </w:p>
          <w:p w:rsidR="00B6629D" w:rsidRPr="0045246F" w:rsidRDefault="00B6629D" w:rsidP="00B6629D">
            <w:pPr>
              <w:pStyle w:val="a9"/>
              <w:numPr>
                <w:ilvl w:val="0"/>
                <w:numId w:val="10"/>
              </w:numPr>
              <w:spacing w:after="0" w:line="240" w:lineRule="auto"/>
              <w:contextualSpacing w:val="0"/>
              <w:rPr>
                <w:rFonts w:ascii="Times New Roman" w:hAnsi="Times New Roman"/>
                <w:sz w:val="28"/>
                <w:szCs w:val="28"/>
              </w:rPr>
            </w:pPr>
            <w:r w:rsidRPr="0045246F">
              <w:rPr>
                <w:rFonts w:ascii="Times New Roman" w:hAnsi="Times New Roman"/>
                <w:sz w:val="28"/>
                <w:szCs w:val="28"/>
              </w:rPr>
              <w:t>Пуско-наладочные работы:</w:t>
            </w:r>
          </w:p>
          <w:p w:rsidR="00B6629D" w:rsidRPr="0045246F" w:rsidRDefault="00B6629D" w:rsidP="00B6629D">
            <w:pPr>
              <w:pStyle w:val="a9"/>
              <w:numPr>
                <w:ilvl w:val="0"/>
                <w:numId w:val="10"/>
              </w:numPr>
              <w:spacing w:after="0" w:line="240" w:lineRule="auto"/>
              <w:contextualSpacing w:val="0"/>
              <w:rPr>
                <w:rFonts w:ascii="Times New Roman" w:hAnsi="Times New Roman"/>
                <w:sz w:val="28"/>
                <w:szCs w:val="28"/>
              </w:rPr>
            </w:pPr>
            <w:r w:rsidRPr="0045246F">
              <w:rPr>
                <w:rFonts w:ascii="Times New Roman" w:hAnsi="Times New Roman"/>
                <w:sz w:val="28"/>
                <w:szCs w:val="28"/>
              </w:rPr>
              <w:t>Отладка работы алгоритма программы</w:t>
            </w:r>
          </w:p>
          <w:p w:rsidR="00B6629D" w:rsidRPr="0045246F" w:rsidRDefault="00B6629D" w:rsidP="00B6629D">
            <w:pPr>
              <w:pStyle w:val="a9"/>
              <w:numPr>
                <w:ilvl w:val="0"/>
                <w:numId w:val="10"/>
              </w:numPr>
              <w:spacing w:after="0" w:line="240" w:lineRule="auto"/>
              <w:contextualSpacing w:val="0"/>
              <w:rPr>
                <w:rFonts w:ascii="Times New Roman" w:hAnsi="Times New Roman"/>
                <w:sz w:val="28"/>
                <w:szCs w:val="28"/>
              </w:rPr>
            </w:pPr>
            <w:r w:rsidRPr="0045246F">
              <w:rPr>
                <w:rFonts w:ascii="Times New Roman" w:hAnsi="Times New Roman"/>
                <w:sz w:val="28"/>
                <w:szCs w:val="28"/>
              </w:rPr>
              <w:t>Проверка работы оборудования</w:t>
            </w:r>
          </w:p>
        </w:tc>
        <w:tc>
          <w:tcPr>
            <w:tcW w:w="1417" w:type="dxa"/>
            <w:tcBorders>
              <w:top w:val="single" w:sz="12" w:space="0" w:color="auto"/>
              <w:bottom w:val="single" w:sz="12" w:space="0" w:color="auto"/>
            </w:tcBorders>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С3(С2)</w:t>
            </w:r>
          </w:p>
        </w:tc>
        <w:tc>
          <w:tcPr>
            <w:tcW w:w="1452" w:type="dxa"/>
            <w:tcBorders>
              <w:top w:val="single" w:sz="12" w:space="0" w:color="auto"/>
              <w:bottom w:val="single" w:sz="12" w:space="0" w:color="auto"/>
              <w:right w:val="single" w:sz="18" w:space="0" w:color="auto"/>
            </w:tcBorders>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1 час</w:t>
            </w:r>
          </w:p>
        </w:tc>
      </w:tr>
      <w:tr w:rsidR="00B6629D" w:rsidRPr="0045246F" w:rsidTr="00FA4737">
        <w:trPr>
          <w:trHeight w:val="410"/>
        </w:trPr>
        <w:tc>
          <w:tcPr>
            <w:tcW w:w="616" w:type="dxa"/>
            <w:tcBorders>
              <w:top w:val="single" w:sz="12" w:space="0" w:color="auto"/>
              <w:left w:val="single" w:sz="18" w:space="0" w:color="auto"/>
              <w:bottom w:val="single" w:sz="12" w:space="0" w:color="auto"/>
            </w:tcBorders>
          </w:tcPr>
          <w:p w:rsidR="00B6629D" w:rsidRPr="0045246F" w:rsidRDefault="00B6629D" w:rsidP="00FA4737">
            <w:pPr>
              <w:rPr>
                <w:rFonts w:ascii="Times New Roman" w:hAnsi="Times New Roman"/>
                <w:sz w:val="28"/>
                <w:szCs w:val="28"/>
              </w:rPr>
            </w:pPr>
            <w:r w:rsidRPr="0045246F">
              <w:rPr>
                <w:rFonts w:ascii="Times New Roman" w:hAnsi="Times New Roman"/>
                <w:sz w:val="28"/>
                <w:szCs w:val="28"/>
              </w:rPr>
              <w:t>3</w:t>
            </w:r>
          </w:p>
        </w:tc>
        <w:tc>
          <w:tcPr>
            <w:tcW w:w="6449" w:type="dxa"/>
            <w:tcBorders>
              <w:top w:val="single" w:sz="12" w:space="0" w:color="auto"/>
              <w:bottom w:val="single" w:sz="12" w:space="0" w:color="auto"/>
            </w:tcBorders>
          </w:tcPr>
          <w:p w:rsidR="00B6629D" w:rsidRPr="0045246F" w:rsidRDefault="00B6629D" w:rsidP="00FA4737">
            <w:pPr>
              <w:rPr>
                <w:rFonts w:ascii="Times New Roman" w:hAnsi="Times New Roman"/>
                <w:sz w:val="28"/>
                <w:szCs w:val="28"/>
              </w:rPr>
            </w:pPr>
            <w:r w:rsidRPr="0045246F">
              <w:rPr>
                <w:rFonts w:ascii="Times New Roman" w:hAnsi="Times New Roman"/>
                <w:sz w:val="28"/>
                <w:szCs w:val="28"/>
                <w:u w:val="single"/>
              </w:rPr>
              <w:t>Модуль 3:</w:t>
            </w:r>
            <w:r w:rsidRPr="0045246F">
              <w:rPr>
                <w:rFonts w:ascii="Times New Roman" w:hAnsi="Times New Roman"/>
                <w:sz w:val="28"/>
                <w:szCs w:val="28"/>
              </w:rPr>
              <w:t xml:space="preserve"> </w:t>
            </w:r>
          </w:p>
          <w:p w:rsidR="00B6629D" w:rsidRPr="0045246F" w:rsidRDefault="00B6629D" w:rsidP="00FA4737">
            <w:pPr>
              <w:rPr>
                <w:rFonts w:ascii="Times New Roman" w:hAnsi="Times New Roman"/>
                <w:sz w:val="28"/>
                <w:szCs w:val="28"/>
              </w:rPr>
            </w:pPr>
            <w:r w:rsidRPr="0045246F">
              <w:rPr>
                <w:rFonts w:ascii="Times New Roman" w:hAnsi="Times New Roman"/>
                <w:sz w:val="28"/>
                <w:szCs w:val="28"/>
              </w:rPr>
              <w:t xml:space="preserve">Поиск неисправностей </w:t>
            </w:r>
          </w:p>
        </w:tc>
        <w:tc>
          <w:tcPr>
            <w:tcW w:w="1417" w:type="dxa"/>
            <w:tcBorders>
              <w:top w:val="single" w:sz="12" w:space="0" w:color="auto"/>
              <w:bottom w:val="single" w:sz="12" w:space="0" w:color="auto"/>
            </w:tcBorders>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С1, С2, С3</w:t>
            </w:r>
          </w:p>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(по графику)</w:t>
            </w:r>
          </w:p>
        </w:tc>
        <w:tc>
          <w:tcPr>
            <w:tcW w:w="1452" w:type="dxa"/>
            <w:tcBorders>
              <w:top w:val="single" w:sz="12" w:space="0" w:color="auto"/>
              <w:right w:val="single" w:sz="18" w:space="0" w:color="auto"/>
            </w:tcBorders>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1 час</w:t>
            </w:r>
          </w:p>
        </w:tc>
      </w:tr>
      <w:tr w:rsidR="00B6629D" w:rsidRPr="0045246F" w:rsidTr="00FA4737">
        <w:trPr>
          <w:trHeight w:val="626"/>
        </w:trPr>
        <w:tc>
          <w:tcPr>
            <w:tcW w:w="8482" w:type="dxa"/>
            <w:gridSpan w:val="3"/>
            <w:tcBorders>
              <w:top w:val="single" w:sz="12" w:space="0" w:color="auto"/>
              <w:left w:val="single" w:sz="18" w:space="0" w:color="auto"/>
              <w:bottom w:val="single" w:sz="18" w:space="0" w:color="auto"/>
            </w:tcBorders>
            <w:vAlign w:val="center"/>
          </w:tcPr>
          <w:p w:rsidR="00B6629D" w:rsidRPr="0045246F" w:rsidRDefault="00B6629D" w:rsidP="00FA4737">
            <w:pPr>
              <w:jc w:val="right"/>
              <w:rPr>
                <w:rFonts w:ascii="Times New Roman" w:hAnsi="Times New Roman"/>
                <w:b/>
                <w:sz w:val="28"/>
                <w:szCs w:val="28"/>
              </w:rPr>
            </w:pPr>
            <w:r w:rsidRPr="0045246F">
              <w:rPr>
                <w:rFonts w:ascii="Times New Roman" w:hAnsi="Times New Roman"/>
                <w:b/>
                <w:sz w:val="28"/>
                <w:szCs w:val="28"/>
              </w:rPr>
              <w:t>ИТОГО:</w:t>
            </w:r>
          </w:p>
        </w:tc>
        <w:tc>
          <w:tcPr>
            <w:tcW w:w="1452" w:type="dxa"/>
            <w:tcBorders>
              <w:top w:val="single" w:sz="12" w:space="0" w:color="auto"/>
              <w:bottom w:val="single" w:sz="18" w:space="0" w:color="auto"/>
              <w:right w:val="single" w:sz="18" w:space="0" w:color="auto"/>
            </w:tcBorders>
            <w:vAlign w:val="center"/>
          </w:tcPr>
          <w:p w:rsidR="00B6629D" w:rsidRPr="007C6808" w:rsidRDefault="00B6629D" w:rsidP="007C6808">
            <w:pPr>
              <w:pStyle w:val="a9"/>
              <w:numPr>
                <w:ilvl w:val="0"/>
                <w:numId w:val="14"/>
              </w:numPr>
              <w:jc w:val="center"/>
              <w:rPr>
                <w:rFonts w:ascii="Times New Roman" w:hAnsi="Times New Roman"/>
                <w:sz w:val="28"/>
                <w:szCs w:val="28"/>
              </w:rPr>
            </w:pPr>
            <w:r w:rsidRPr="007C6808">
              <w:rPr>
                <w:rFonts w:ascii="Times New Roman" w:hAnsi="Times New Roman"/>
                <w:sz w:val="28"/>
                <w:szCs w:val="28"/>
              </w:rPr>
              <w:t>асов</w:t>
            </w:r>
          </w:p>
        </w:tc>
      </w:tr>
    </w:tbl>
    <w:p w:rsidR="00B6629D" w:rsidRPr="0045246F" w:rsidRDefault="00B6629D" w:rsidP="00B6629D">
      <w:pPr>
        <w:pStyle w:val="a9"/>
        <w:spacing w:before="240" w:after="0"/>
        <w:ind w:left="471"/>
        <w:jc w:val="both"/>
        <w:rPr>
          <w:rFonts w:ascii="Times New Roman" w:hAnsi="Times New Roman"/>
          <w:b/>
          <w:sz w:val="28"/>
          <w:szCs w:val="28"/>
        </w:rPr>
      </w:pPr>
    </w:p>
    <w:p w:rsidR="00B6629D" w:rsidRPr="007C6808" w:rsidRDefault="007C6808" w:rsidP="007C6808">
      <w:pPr>
        <w:rPr>
          <w:rFonts w:ascii="Times New Roman" w:hAnsi="Times New Roman"/>
          <w:b/>
          <w:sz w:val="28"/>
          <w:szCs w:val="28"/>
        </w:rPr>
      </w:pPr>
      <w:r>
        <w:rPr>
          <w:rFonts w:ascii="Times New Roman" w:hAnsi="Times New Roman"/>
          <w:b/>
          <w:sz w:val="28"/>
          <w:szCs w:val="28"/>
        </w:rPr>
        <w:t xml:space="preserve">                                           5.  </w:t>
      </w:r>
      <w:r w:rsidR="00B6629D" w:rsidRPr="007C6808">
        <w:rPr>
          <w:rFonts w:ascii="Times New Roman" w:hAnsi="Times New Roman"/>
          <w:b/>
          <w:sz w:val="28"/>
          <w:szCs w:val="28"/>
        </w:rPr>
        <w:t>Алгоритм управления.</w:t>
      </w:r>
    </w:p>
    <w:p w:rsidR="00B6629D" w:rsidRDefault="00B6629D" w:rsidP="00B6629D">
      <w:pPr>
        <w:pStyle w:val="a9"/>
        <w:spacing w:before="240" w:after="0" w:line="240" w:lineRule="auto"/>
        <w:ind w:left="0" w:firstLine="709"/>
        <w:jc w:val="both"/>
        <w:rPr>
          <w:rFonts w:ascii="Times New Roman" w:hAnsi="Times New Roman"/>
          <w:sz w:val="28"/>
          <w:szCs w:val="28"/>
        </w:rPr>
      </w:pPr>
      <w:r>
        <w:rPr>
          <w:rFonts w:ascii="Times New Roman" w:hAnsi="Times New Roman"/>
          <w:sz w:val="28"/>
          <w:szCs w:val="28"/>
        </w:rPr>
        <w:t>А</w:t>
      </w:r>
      <w:r w:rsidRPr="0045246F">
        <w:rPr>
          <w:rFonts w:ascii="Times New Roman" w:hAnsi="Times New Roman"/>
          <w:sz w:val="28"/>
          <w:szCs w:val="28"/>
        </w:rPr>
        <w:t>лгоритм предусматривает порядок управления освещением и климатом тепличного хозяйства.</w:t>
      </w:r>
    </w:p>
    <w:p w:rsidR="00B6629D" w:rsidRPr="000246F5" w:rsidRDefault="00B6629D" w:rsidP="00B6629D">
      <w:pPr>
        <w:pStyle w:val="a9"/>
        <w:spacing w:before="240" w:after="0" w:line="240" w:lineRule="auto"/>
        <w:ind w:left="0" w:firstLine="709"/>
        <w:jc w:val="both"/>
        <w:rPr>
          <w:rFonts w:ascii="Times New Roman" w:hAnsi="Times New Roman"/>
          <w:sz w:val="28"/>
          <w:szCs w:val="28"/>
        </w:rPr>
      </w:pPr>
      <w:r>
        <w:rPr>
          <w:rFonts w:ascii="Times New Roman" w:hAnsi="Times New Roman"/>
          <w:sz w:val="28"/>
          <w:szCs w:val="28"/>
        </w:rPr>
        <w:t xml:space="preserve">При удержании </w:t>
      </w:r>
      <w:r w:rsidRPr="00791DB7">
        <w:rPr>
          <w:rFonts w:ascii="Times New Roman" w:hAnsi="Times New Roman"/>
          <w:sz w:val="28"/>
          <w:szCs w:val="28"/>
        </w:rPr>
        <w:t>SQ1</w:t>
      </w:r>
      <w:r>
        <w:rPr>
          <w:rFonts w:ascii="Times New Roman" w:hAnsi="Times New Roman"/>
          <w:sz w:val="28"/>
          <w:szCs w:val="28"/>
        </w:rPr>
        <w:t xml:space="preserve"> </w:t>
      </w:r>
      <w:r w:rsidRPr="00791DB7">
        <w:rPr>
          <w:rFonts w:ascii="Times New Roman" w:hAnsi="Times New Roman"/>
          <w:sz w:val="28"/>
          <w:szCs w:val="28"/>
        </w:rPr>
        <w:t xml:space="preserve">система </w:t>
      </w:r>
      <w:r>
        <w:rPr>
          <w:rFonts w:ascii="Times New Roman" w:hAnsi="Times New Roman"/>
          <w:sz w:val="28"/>
          <w:szCs w:val="28"/>
        </w:rPr>
        <w:t>приводит в</w:t>
      </w:r>
      <w:r w:rsidRPr="00791DB7">
        <w:rPr>
          <w:rFonts w:ascii="Times New Roman" w:hAnsi="Times New Roman"/>
          <w:sz w:val="28"/>
          <w:szCs w:val="28"/>
        </w:rPr>
        <w:t xml:space="preserve"> </w:t>
      </w:r>
      <w:r>
        <w:rPr>
          <w:rFonts w:ascii="Times New Roman" w:hAnsi="Times New Roman"/>
          <w:sz w:val="28"/>
          <w:szCs w:val="28"/>
        </w:rPr>
        <w:t xml:space="preserve">движение жалюзи на закрытие </w:t>
      </w:r>
      <w:r w:rsidRPr="000246F5">
        <w:rPr>
          <w:rFonts w:ascii="Times New Roman" w:hAnsi="Times New Roman"/>
          <w:sz w:val="28"/>
          <w:szCs w:val="28"/>
        </w:rPr>
        <w:t>(</w:t>
      </w:r>
      <w:r>
        <w:rPr>
          <w:rFonts w:ascii="Times New Roman" w:hAnsi="Times New Roman"/>
          <w:sz w:val="28"/>
          <w:szCs w:val="28"/>
        </w:rPr>
        <w:t>КМ 1) при этом сигнализируя с помощью</w:t>
      </w:r>
      <w:r w:rsidRPr="000246F5">
        <w:rPr>
          <w:rFonts w:ascii="Times New Roman" w:hAnsi="Times New Roman"/>
          <w:sz w:val="28"/>
          <w:szCs w:val="28"/>
        </w:rPr>
        <w:t xml:space="preserve"> </w:t>
      </w:r>
      <w:r>
        <w:rPr>
          <w:rFonts w:ascii="Times New Roman" w:hAnsi="Times New Roman"/>
          <w:sz w:val="28"/>
          <w:szCs w:val="28"/>
        </w:rPr>
        <w:t xml:space="preserve">светильника </w:t>
      </w:r>
      <w:r>
        <w:rPr>
          <w:rFonts w:ascii="Times New Roman" w:hAnsi="Times New Roman"/>
          <w:sz w:val="28"/>
          <w:szCs w:val="28"/>
          <w:lang w:val="en-US"/>
        </w:rPr>
        <w:t>EL</w:t>
      </w:r>
      <w:r>
        <w:rPr>
          <w:rFonts w:ascii="Times New Roman" w:hAnsi="Times New Roman"/>
          <w:sz w:val="28"/>
          <w:szCs w:val="28"/>
        </w:rPr>
        <w:t xml:space="preserve"> 1. Уровень закрытия регулируется длительностью зажатия </w:t>
      </w:r>
      <w:r>
        <w:rPr>
          <w:rFonts w:ascii="Times New Roman" w:hAnsi="Times New Roman"/>
          <w:sz w:val="28"/>
          <w:szCs w:val="28"/>
          <w:lang w:val="en-US"/>
        </w:rPr>
        <w:t>SQ</w:t>
      </w:r>
      <w:r w:rsidRPr="000246F5">
        <w:rPr>
          <w:rFonts w:ascii="Times New Roman" w:hAnsi="Times New Roman"/>
          <w:sz w:val="28"/>
          <w:szCs w:val="28"/>
        </w:rPr>
        <w:t>1.</w:t>
      </w:r>
    </w:p>
    <w:p w:rsidR="00B6629D" w:rsidRDefault="00B6629D" w:rsidP="00B6629D">
      <w:pPr>
        <w:pStyle w:val="a9"/>
        <w:spacing w:before="240" w:after="0" w:line="240" w:lineRule="auto"/>
        <w:ind w:left="0" w:firstLine="709"/>
        <w:jc w:val="both"/>
        <w:rPr>
          <w:rFonts w:ascii="Times New Roman" w:hAnsi="Times New Roman"/>
          <w:sz w:val="28"/>
          <w:szCs w:val="28"/>
        </w:rPr>
      </w:pPr>
      <w:r>
        <w:rPr>
          <w:rFonts w:ascii="Times New Roman" w:hAnsi="Times New Roman"/>
          <w:sz w:val="28"/>
          <w:szCs w:val="28"/>
        </w:rPr>
        <w:t xml:space="preserve">При удержании </w:t>
      </w:r>
      <w:r w:rsidRPr="00791DB7">
        <w:rPr>
          <w:rFonts w:ascii="Times New Roman" w:hAnsi="Times New Roman"/>
          <w:sz w:val="28"/>
          <w:szCs w:val="28"/>
        </w:rPr>
        <w:t>SQ</w:t>
      </w:r>
      <w:r>
        <w:rPr>
          <w:rFonts w:ascii="Times New Roman" w:hAnsi="Times New Roman"/>
          <w:sz w:val="28"/>
          <w:szCs w:val="28"/>
        </w:rPr>
        <w:t xml:space="preserve">2 </w:t>
      </w:r>
      <w:r w:rsidRPr="00791DB7">
        <w:rPr>
          <w:rFonts w:ascii="Times New Roman" w:hAnsi="Times New Roman"/>
          <w:sz w:val="28"/>
          <w:szCs w:val="28"/>
        </w:rPr>
        <w:t xml:space="preserve">система </w:t>
      </w:r>
      <w:r>
        <w:rPr>
          <w:rFonts w:ascii="Times New Roman" w:hAnsi="Times New Roman"/>
          <w:sz w:val="28"/>
          <w:szCs w:val="28"/>
        </w:rPr>
        <w:t>приводит в</w:t>
      </w:r>
      <w:r w:rsidRPr="00791DB7">
        <w:rPr>
          <w:rFonts w:ascii="Times New Roman" w:hAnsi="Times New Roman"/>
          <w:sz w:val="28"/>
          <w:szCs w:val="28"/>
        </w:rPr>
        <w:t xml:space="preserve"> </w:t>
      </w:r>
      <w:r>
        <w:rPr>
          <w:rFonts w:ascii="Times New Roman" w:hAnsi="Times New Roman"/>
          <w:sz w:val="28"/>
          <w:szCs w:val="28"/>
        </w:rPr>
        <w:t xml:space="preserve">движение жалюзи на закрытие </w:t>
      </w:r>
      <w:r w:rsidRPr="000246F5">
        <w:rPr>
          <w:rFonts w:ascii="Times New Roman" w:hAnsi="Times New Roman"/>
          <w:sz w:val="28"/>
          <w:szCs w:val="28"/>
        </w:rPr>
        <w:t>(</w:t>
      </w:r>
      <w:r>
        <w:rPr>
          <w:rFonts w:ascii="Times New Roman" w:hAnsi="Times New Roman"/>
          <w:sz w:val="28"/>
          <w:szCs w:val="28"/>
        </w:rPr>
        <w:t>КМ 2) при этом сигнализируя с помощью</w:t>
      </w:r>
      <w:r w:rsidRPr="000246F5">
        <w:rPr>
          <w:rFonts w:ascii="Times New Roman" w:hAnsi="Times New Roman"/>
          <w:sz w:val="28"/>
          <w:szCs w:val="28"/>
        </w:rPr>
        <w:t xml:space="preserve"> </w:t>
      </w:r>
      <w:r>
        <w:rPr>
          <w:rFonts w:ascii="Times New Roman" w:hAnsi="Times New Roman"/>
          <w:sz w:val="28"/>
          <w:szCs w:val="28"/>
        </w:rPr>
        <w:t xml:space="preserve">светильника </w:t>
      </w:r>
      <w:r>
        <w:rPr>
          <w:rFonts w:ascii="Times New Roman" w:hAnsi="Times New Roman"/>
          <w:sz w:val="28"/>
          <w:szCs w:val="28"/>
          <w:lang w:val="en-US"/>
        </w:rPr>
        <w:t>EL</w:t>
      </w:r>
      <w:r>
        <w:rPr>
          <w:rFonts w:ascii="Times New Roman" w:hAnsi="Times New Roman"/>
          <w:sz w:val="28"/>
          <w:szCs w:val="28"/>
        </w:rPr>
        <w:t xml:space="preserve"> 3. Уровень закрытия регулируется длительностью зажатия </w:t>
      </w:r>
      <w:r>
        <w:rPr>
          <w:rFonts w:ascii="Times New Roman" w:hAnsi="Times New Roman"/>
          <w:sz w:val="28"/>
          <w:szCs w:val="28"/>
          <w:lang w:val="en-US"/>
        </w:rPr>
        <w:t>SQ</w:t>
      </w:r>
      <w:r>
        <w:rPr>
          <w:rFonts w:ascii="Times New Roman" w:hAnsi="Times New Roman"/>
          <w:sz w:val="28"/>
          <w:szCs w:val="28"/>
        </w:rPr>
        <w:t>2</w:t>
      </w:r>
      <w:r w:rsidRPr="000246F5">
        <w:rPr>
          <w:rFonts w:ascii="Times New Roman" w:hAnsi="Times New Roman"/>
          <w:sz w:val="28"/>
          <w:szCs w:val="28"/>
        </w:rPr>
        <w:t>.</w:t>
      </w:r>
    </w:p>
    <w:p w:rsidR="00B6629D" w:rsidRDefault="00B6629D" w:rsidP="00B6629D">
      <w:pPr>
        <w:pStyle w:val="a9"/>
        <w:spacing w:before="240" w:after="0" w:line="240" w:lineRule="auto"/>
        <w:ind w:left="0" w:firstLine="709"/>
        <w:jc w:val="both"/>
        <w:rPr>
          <w:rFonts w:ascii="Times New Roman" w:hAnsi="Times New Roman"/>
          <w:sz w:val="28"/>
          <w:szCs w:val="28"/>
        </w:rPr>
      </w:pPr>
      <w:r>
        <w:rPr>
          <w:rFonts w:ascii="Times New Roman" w:hAnsi="Times New Roman"/>
          <w:sz w:val="28"/>
          <w:szCs w:val="28"/>
        </w:rPr>
        <w:t xml:space="preserve">При зажатии </w:t>
      </w:r>
      <w:r>
        <w:rPr>
          <w:rFonts w:ascii="Times New Roman" w:hAnsi="Times New Roman"/>
          <w:sz w:val="28"/>
          <w:szCs w:val="28"/>
          <w:lang w:val="en-US"/>
        </w:rPr>
        <w:t>SQ</w:t>
      </w:r>
      <w:r w:rsidRPr="000246F5">
        <w:rPr>
          <w:rFonts w:ascii="Times New Roman" w:hAnsi="Times New Roman"/>
          <w:sz w:val="28"/>
          <w:szCs w:val="28"/>
        </w:rPr>
        <w:t xml:space="preserve"> 1 </w:t>
      </w:r>
      <w:r>
        <w:rPr>
          <w:rFonts w:ascii="Times New Roman" w:hAnsi="Times New Roman"/>
          <w:sz w:val="28"/>
          <w:szCs w:val="28"/>
        </w:rPr>
        <w:t xml:space="preserve">и </w:t>
      </w:r>
      <w:r>
        <w:rPr>
          <w:rFonts w:ascii="Times New Roman" w:hAnsi="Times New Roman"/>
          <w:sz w:val="28"/>
          <w:szCs w:val="28"/>
          <w:lang w:val="en-US"/>
        </w:rPr>
        <w:t>SQ</w:t>
      </w:r>
      <w:r w:rsidRPr="000246F5">
        <w:rPr>
          <w:rFonts w:ascii="Times New Roman" w:hAnsi="Times New Roman"/>
          <w:sz w:val="28"/>
          <w:szCs w:val="28"/>
        </w:rPr>
        <w:t xml:space="preserve"> </w:t>
      </w:r>
      <w:r>
        <w:rPr>
          <w:rFonts w:ascii="Times New Roman" w:hAnsi="Times New Roman"/>
          <w:sz w:val="28"/>
          <w:szCs w:val="28"/>
        </w:rPr>
        <w:t xml:space="preserve">2 загорается </w:t>
      </w:r>
      <w:r>
        <w:rPr>
          <w:rFonts w:ascii="Times New Roman" w:hAnsi="Times New Roman"/>
          <w:sz w:val="28"/>
          <w:szCs w:val="28"/>
          <w:lang w:val="en-US"/>
        </w:rPr>
        <w:t>HL</w:t>
      </w:r>
      <w:r w:rsidRPr="000246F5">
        <w:rPr>
          <w:rFonts w:ascii="Times New Roman" w:hAnsi="Times New Roman"/>
          <w:sz w:val="28"/>
          <w:szCs w:val="28"/>
        </w:rPr>
        <w:t xml:space="preserve"> </w:t>
      </w:r>
      <w:r>
        <w:rPr>
          <w:rFonts w:ascii="Times New Roman" w:hAnsi="Times New Roman"/>
          <w:sz w:val="28"/>
          <w:szCs w:val="28"/>
        </w:rPr>
        <w:t xml:space="preserve">4 с частотой 5 Гц и включается звонок </w:t>
      </w:r>
      <w:r>
        <w:rPr>
          <w:rFonts w:ascii="Times New Roman" w:hAnsi="Times New Roman"/>
          <w:sz w:val="28"/>
          <w:szCs w:val="28"/>
          <w:lang w:val="en-US"/>
        </w:rPr>
        <w:t>HA</w:t>
      </w:r>
      <w:r w:rsidRPr="000246F5">
        <w:rPr>
          <w:rFonts w:ascii="Times New Roman" w:hAnsi="Times New Roman"/>
          <w:sz w:val="28"/>
          <w:szCs w:val="28"/>
        </w:rPr>
        <w:t xml:space="preserve"> </w:t>
      </w:r>
      <w:r>
        <w:rPr>
          <w:rFonts w:ascii="Times New Roman" w:hAnsi="Times New Roman"/>
          <w:sz w:val="28"/>
          <w:szCs w:val="28"/>
        </w:rPr>
        <w:t>с частотой 2 Гц, индицируя об аварии в электроустановке, при это включение КМ 1 и КМ 2 не осуществляется.</w:t>
      </w:r>
    </w:p>
    <w:p w:rsidR="007C6808" w:rsidRDefault="007C6808" w:rsidP="00B6629D">
      <w:pPr>
        <w:pStyle w:val="a9"/>
        <w:spacing w:before="240" w:after="0" w:line="240" w:lineRule="auto"/>
        <w:ind w:left="0" w:firstLine="709"/>
        <w:jc w:val="both"/>
        <w:rPr>
          <w:rFonts w:ascii="Times New Roman" w:hAnsi="Times New Roman"/>
          <w:sz w:val="28"/>
          <w:szCs w:val="28"/>
        </w:rPr>
      </w:pPr>
      <w:r>
        <w:rPr>
          <w:rFonts w:ascii="Times New Roman" w:hAnsi="Times New Roman"/>
          <w:sz w:val="28"/>
          <w:szCs w:val="28"/>
        </w:rPr>
        <w:t xml:space="preserve"> </w:t>
      </w:r>
    </w:p>
    <w:p w:rsidR="007C6808" w:rsidRDefault="007C6808" w:rsidP="00B6629D">
      <w:pPr>
        <w:pStyle w:val="a9"/>
        <w:spacing w:before="240" w:after="0" w:line="240" w:lineRule="auto"/>
        <w:ind w:left="0" w:firstLine="709"/>
        <w:jc w:val="both"/>
        <w:rPr>
          <w:rFonts w:ascii="Times New Roman" w:hAnsi="Times New Roman"/>
          <w:sz w:val="28"/>
          <w:szCs w:val="28"/>
        </w:rPr>
      </w:pPr>
    </w:p>
    <w:p w:rsidR="007C6808" w:rsidRDefault="007C6808" w:rsidP="00B6629D">
      <w:pPr>
        <w:pStyle w:val="a9"/>
        <w:spacing w:before="240" w:after="0" w:line="240" w:lineRule="auto"/>
        <w:ind w:left="0" w:firstLine="709"/>
        <w:jc w:val="both"/>
        <w:rPr>
          <w:rFonts w:ascii="Times New Roman" w:hAnsi="Times New Roman"/>
          <w:sz w:val="28"/>
          <w:szCs w:val="28"/>
        </w:rPr>
      </w:pPr>
    </w:p>
    <w:p w:rsidR="007C6808" w:rsidRDefault="007C6808" w:rsidP="00B6629D">
      <w:pPr>
        <w:pStyle w:val="a9"/>
        <w:spacing w:before="240" w:after="0" w:line="240" w:lineRule="auto"/>
        <w:ind w:left="0" w:firstLine="709"/>
        <w:jc w:val="both"/>
        <w:rPr>
          <w:rFonts w:ascii="Times New Roman" w:hAnsi="Times New Roman"/>
          <w:sz w:val="28"/>
          <w:szCs w:val="28"/>
        </w:rPr>
      </w:pPr>
    </w:p>
    <w:p w:rsidR="00B6629D" w:rsidRDefault="00B6629D" w:rsidP="00B6629D">
      <w:pPr>
        <w:pStyle w:val="a9"/>
        <w:spacing w:before="240" w:after="0" w:line="240" w:lineRule="auto"/>
        <w:ind w:left="0" w:firstLine="709"/>
        <w:jc w:val="both"/>
        <w:rPr>
          <w:rFonts w:ascii="Times New Roman" w:hAnsi="Times New Roman"/>
          <w:sz w:val="28"/>
          <w:szCs w:val="28"/>
        </w:rPr>
      </w:pPr>
      <w:r>
        <w:rPr>
          <w:rFonts w:ascii="Times New Roman" w:hAnsi="Times New Roman"/>
          <w:sz w:val="28"/>
          <w:szCs w:val="28"/>
        </w:rPr>
        <w:t xml:space="preserve">При работе любого привода и нажатии на </w:t>
      </w:r>
      <w:r>
        <w:rPr>
          <w:rFonts w:ascii="Times New Roman" w:hAnsi="Times New Roman"/>
          <w:sz w:val="28"/>
          <w:szCs w:val="28"/>
          <w:lang w:val="en-US"/>
        </w:rPr>
        <w:t>SB</w:t>
      </w:r>
      <w:r w:rsidRPr="00BF1E2D">
        <w:rPr>
          <w:rFonts w:ascii="Times New Roman" w:hAnsi="Times New Roman"/>
          <w:sz w:val="28"/>
          <w:szCs w:val="28"/>
        </w:rPr>
        <w:t xml:space="preserve"> 1 </w:t>
      </w:r>
      <w:r>
        <w:rPr>
          <w:rFonts w:ascii="Times New Roman" w:hAnsi="Times New Roman"/>
          <w:sz w:val="28"/>
          <w:szCs w:val="28"/>
        </w:rPr>
        <w:t>работа привода прекращается, при этом логическое реле остается включено.</w:t>
      </w:r>
    </w:p>
    <w:p w:rsidR="00B6629D" w:rsidRDefault="00B6629D" w:rsidP="00B6629D">
      <w:pPr>
        <w:pStyle w:val="a9"/>
        <w:spacing w:before="240" w:after="0" w:line="240" w:lineRule="auto"/>
        <w:ind w:left="0" w:firstLine="709"/>
        <w:jc w:val="both"/>
        <w:rPr>
          <w:rFonts w:ascii="Times New Roman" w:hAnsi="Times New Roman"/>
          <w:sz w:val="28"/>
          <w:szCs w:val="28"/>
        </w:rPr>
      </w:pPr>
      <w:r>
        <w:rPr>
          <w:rFonts w:ascii="Times New Roman" w:hAnsi="Times New Roman"/>
          <w:sz w:val="28"/>
          <w:szCs w:val="28"/>
        </w:rPr>
        <w:t xml:space="preserve">Светильник </w:t>
      </w:r>
      <w:r>
        <w:rPr>
          <w:rFonts w:ascii="Times New Roman" w:hAnsi="Times New Roman"/>
          <w:sz w:val="28"/>
          <w:szCs w:val="28"/>
          <w:lang w:val="en-US"/>
        </w:rPr>
        <w:t>EL</w:t>
      </w:r>
      <w:r w:rsidRPr="00BF1E2D">
        <w:rPr>
          <w:rFonts w:ascii="Times New Roman" w:hAnsi="Times New Roman"/>
          <w:sz w:val="28"/>
          <w:szCs w:val="28"/>
        </w:rPr>
        <w:t xml:space="preserve">2 </w:t>
      </w:r>
      <w:r>
        <w:rPr>
          <w:rFonts w:ascii="Times New Roman" w:hAnsi="Times New Roman"/>
          <w:sz w:val="28"/>
          <w:szCs w:val="28"/>
        </w:rPr>
        <w:t xml:space="preserve">включатся в случае наступления темного времени суток, или повышения уровня влажности или температуры. </w:t>
      </w:r>
    </w:p>
    <w:p w:rsidR="00B6629D" w:rsidRPr="002204B9" w:rsidRDefault="00B6629D" w:rsidP="00B6629D">
      <w:pPr>
        <w:pStyle w:val="a9"/>
        <w:spacing w:before="240" w:after="0" w:line="240" w:lineRule="auto"/>
        <w:ind w:left="0" w:firstLine="709"/>
        <w:jc w:val="both"/>
        <w:rPr>
          <w:rFonts w:ascii="Times New Roman" w:hAnsi="Times New Roman"/>
          <w:sz w:val="28"/>
          <w:szCs w:val="28"/>
        </w:rPr>
      </w:pPr>
      <w:r>
        <w:rPr>
          <w:rFonts w:ascii="Times New Roman" w:hAnsi="Times New Roman"/>
          <w:sz w:val="28"/>
          <w:szCs w:val="28"/>
        </w:rPr>
        <w:t xml:space="preserve">При включении </w:t>
      </w:r>
      <w:r>
        <w:rPr>
          <w:rFonts w:ascii="Times New Roman" w:hAnsi="Times New Roman"/>
          <w:sz w:val="28"/>
          <w:szCs w:val="28"/>
          <w:lang w:val="en-US"/>
        </w:rPr>
        <w:t>SA</w:t>
      </w:r>
      <w:r w:rsidRPr="002204B9">
        <w:rPr>
          <w:rFonts w:ascii="Times New Roman" w:hAnsi="Times New Roman"/>
          <w:sz w:val="28"/>
          <w:szCs w:val="28"/>
        </w:rPr>
        <w:t xml:space="preserve"> 1 </w:t>
      </w:r>
      <w:r>
        <w:rPr>
          <w:rFonts w:ascii="Times New Roman" w:hAnsi="Times New Roman"/>
          <w:sz w:val="28"/>
          <w:szCs w:val="28"/>
        </w:rPr>
        <w:t xml:space="preserve">запитывается </w:t>
      </w:r>
      <w:r>
        <w:rPr>
          <w:rFonts w:ascii="Times New Roman" w:hAnsi="Times New Roman"/>
          <w:sz w:val="28"/>
          <w:szCs w:val="28"/>
          <w:lang w:val="en-US"/>
        </w:rPr>
        <w:t>BK</w:t>
      </w:r>
      <w:r w:rsidRPr="002204B9">
        <w:rPr>
          <w:rFonts w:ascii="Times New Roman" w:hAnsi="Times New Roman"/>
          <w:sz w:val="28"/>
          <w:szCs w:val="28"/>
        </w:rPr>
        <w:t xml:space="preserve"> </w:t>
      </w:r>
      <w:r>
        <w:rPr>
          <w:rFonts w:ascii="Times New Roman" w:hAnsi="Times New Roman"/>
          <w:sz w:val="28"/>
          <w:szCs w:val="28"/>
        </w:rPr>
        <w:t xml:space="preserve">и включается светильник </w:t>
      </w:r>
      <w:r>
        <w:rPr>
          <w:rFonts w:ascii="Times New Roman" w:hAnsi="Times New Roman"/>
          <w:sz w:val="28"/>
          <w:szCs w:val="28"/>
          <w:lang w:val="en-US"/>
        </w:rPr>
        <w:t>EL</w:t>
      </w:r>
      <w:r w:rsidRPr="002204B9">
        <w:rPr>
          <w:rFonts w:ascii="Times New Roman" w:hAnsi="Times New Roman"/>
          <w:sz w:val="28"/>
          <w:szCs w:val="28"/>
        </w:rPr>
        <w:t xml:space="preserve"> </w:t>
      </w:r>
      <w:r>
        <w:rPr>
          <w:rFonts w:ascii="Times New Roman" w:hAnsi="Times New Roman"/>
          <w:sz w:val="28"/>
          <w:szCs w:val="28"/>
        </w:rPr>
        <w:t xml:space="preserve">4. В случае отсутствия движения   светильник </w:t>
      </w:r>
      <w:r>
        <w:rPr>
          <w:rFonts w:ascii="Times New Roman" w:hAnsi="Times New Roman"/>
          <w:sz w:val="28"/>
          <w:szCs w:val="28"/>
          <w:lang w:val="en-US"/>
        </w:rPr>
        <w:t>EL</w:t>
      </w:r>
      <w:r w:rsidRPr="00B6629D">
        <w:rPr>
          <w:rFonts w:ascii="Times New Roman" w:hAnsi="Times New Roman"/>
          <w:sz w:val="28"/>
          <w:szCs w:val="28"/>
        </w:rPr>
        <w:t xml:space="preserve"> 4 </w:t>
      </w:r>
      <w:r>
        <w:rPr>
          <w:rFonts w:ascii="Times New Roman" w:hAnsi="Times New Roman"/>
          <w:sz w:val="28"/>
          <w:szCs w:val="28"/>
        </w:rPr>
        <w:t>отключается.</w:t>
      </w:r>
      <w:bookmarkStart w:id="0" w:name="_GoBack"/>
      <w:bookmarkEnd w:id="0"/>
    </w:p>
    <w:p w:rsidR="00B6629D" w:rsidRDefault="00B6629D" w:rsidP="00B6629D">
      <w:pPr>
        <w:pStyle w:val="a9"/>
        <w:spacing w:before="240" w:after="0" w:line="240" w:lineRule="auto"/>
        <w:ind w:left="0" w:firstLine="709"/>
        <w:jc w:val="both"/>
        <w:rPr>
          <w:rFonts w:ascii="Times New Roman" w:hAnsi="Times New Roman"/>
          <w:sz w:val="28"/>
          <w:szCs w:val="28"/>
        </w:rPr>
      </w:pPr>
      <w:r w:rsidRPr="00791DB7">
        <w:rPr>
          <w:rFonts w:ascii="Times New Roman" w:hAnsi="Times New Roman"/>
          <w:sz w:val="28"/>
          <w:szCs w:val="28"/>
        </w:rPr>
        <w:t xml:space="preserve">В режиме «Пуск» </w:t>
      </w:r>
      <w:r>
        <w:rPr>
          <w:rFonts w:ascii="Times New Roman" w:hAnsi="Times New Roman"/>
          <w:sz w:val="28"/>
          <w:szCs w:val="28"/>
        </w:rPr>
        <w:t>ф</w:t>
      </w:r>
      <w:r w:rsidRPr="00791DB7">
        <w:rPr>
          <w:rFonts w:ascii="Times New Roman" w:hAnsi="Times New Roman"/>
          <w:sz w:val="28"/>
          <w:szCs w:val="28"/>
        </w:rPr>
        <w:t>отореле информирует о наступлении дня или ночи.</w:t>
      </w:r>
    </w:p>
    <w:p w:rsidR="00B6629D" w:rsidRDefault="00B6629D" w:rsidP="00B6629D">
      <w:pPr>
        <w:pStyle w:val="a9"/>
        <w:spacing w:before="240" w:after="0" w:line="240" w:lineRule="auto"/>
        <w:ind w:left="0" w:firstLine="709"/>
        <w:jc w:val="both"/>
        <w:rPr>
          <w:rFonts w:ascii="Times New Roman" w:hAnsi="Times New Roman"/>
          <w:sz w:val="28"/>
          <w:szCs w:val="28"/>
        </w:rPr>
      </w:pPr>
      <w:r w:rsidRPr="00791DB7">
        <w:rPr>
          <w:rFonts w:ascii="Times New Roman" w:hAnsi="Times New Roman"/>
          <w:sz w:val="28"/>
          <w:szCs w:val="28"/>
        </w:rPr>
        <w:t>Режим «День». Термостат регулирует температуру внутри теплицы. Днем температура должна быть высокой, но не выше и не ниже заданной. При высокой температуре включается охлаждение воздуха путём открывания окошка до концевого выключателя SQ2. Об этом информирует лампа HL3. При низкой температуре включается система подогрева KM2. Об этом сигнализирует лампа HL2. При достижении установочной температуры лампы HL2 и HL3 не работают.</w:t>
      </w:r>
    </w:p>
    <w:p w:rsidR="00B6629D" w:rsidRDefault="00B6629D" w:rsidP="00B6629D">
      <w:pPr>
        <w:pStyle w:val="a9"/>
        <w:spacing w:before="240" w:after="0" w:line="240" w:lineRule="auto"/>
        <w:ind w:left="0" w:firstLine="709"/>
        <w:jc w:val="both"/>
        <w:rPr>
          <w:rFonts w:ascii="Times New Roman" w:hAnsi="Times New Roman"/>
          <w:sz w:val="28"/>
          <w:szCs w:val="28"/>
        </w:rPr>
      </w:pPr>
      <w:r w:rsidRPr="00791DB7">
        <w:rPr>
          <w:rFonts w:ascii="Times New Roman" w:hAnsi="Times New Roman"/>
          <w:sz w:val="28"/>
          <w:szCs w:val="28"/>
        </w:rPr>
        <w:t>Другие органы управления не вызывают реакции системы.</w:t>
      </w:r>
    </w:p>
    <w:p w:rsidR="00B6629D" w:rsidRDefault="00B6629D" w:rsidP="00B6629D">
      <w:pPr>
        <w:pStyle w:val="a9"/>
        <w:spacing w:before="240" w:after="0" w:line="240" w:lineRule="auto"/>
        <w:ind w:left="0" w:firstLine="709"/>
        <w:jc w:val="both"/>
        <w:rPr>
          <w:rFonts w:ascii="Times New Roman" w:hAnsi="Times New Roman"/>
          <w:sz w:val="28"/>
          <w:szCs w:val="28"/>
        </w:rPr>
      </w:pPr>
      <w:r w:rsidRPr="00791DB7">
        <w:rPr>
          <w:rFonts w:ascii="Times New Roman" w:hAnsi="Times New Roman"/>
          <w:sz w:val="28"/>
          <w:szCs w:val="28"/>
        </w:rPr>
        <w:t xml:space="preserve">Режим «Ночь». В режиме «Ночь» система запускает орошение – включается КМ1. Об этом сигнализирует лампа HL1. Гигростат контролирует уровень влажности и отключает систему полива.   </w:t>
      </w:r>
    </w:p>
    <w:p w:rsidR="00B6629D" w:rsidRPr="00791DB7" w:rsidRDefault="00B6629D" w:rsidP="00B6629D">
      <w:pPr>
        <w:pStyle w:val="a9"/>
        <w:spacing w:before="240" w:after="0" w:line="240" w:lineRule="auto"/>
        <w:ind w:left="0" w:firstLine="709"/>
        <w:jc w:val="both"/>
        <w:rPr>
          <w:rFonts w:ascii="Times New Roman" w:hAnsi="Times New Roman"/>
          <w:sz w:val="28"/>
          <w:szCs w:val="28"/>
        </w:rPr>
      </w:pPr>
      <w:r w:rsidRPr="00791DB7">
        <w:rPr>
          <w:rFonts w:ascii="Times New Roman" w:hAnsi="Times New Roman"/>
          <w:sz w:val="28"/>
          <w:szCs w:val="28"/>
        </w:rPr>
        <w:t>Аварийный режим включается при неполадках систем включением аварийной кнопки SB1. При этом HL6 моргает с частотой 3 Гц.</w:t>
      </w:r>
    </w:p>
    <w:p w:rsidR="00B6629D" w:rsidRPr="0045246F" w:rsidRDefault="00B6629D" w:rsidP="00B6629D">
      <w:pPr>
        <w:autoSpaceDE w:val="0"/>
        <w:autoSpaceDN w:val="0"/>
        <w:adjustRightInd w:val="0"/>
        <w:spacing w:after="0" w:line="240" w:lineRule="auto"/>
        <w:rPr>
          <w:rFonts w:ascii="Times New Roman" w:hAnsi="Times New Roman"/>
          <w:b/>
          <w:sz w:val="28"/>
          <w:szCs w:val="28"/>
        </w:rPr>
      </w:pPr>
    </w:p>
    <w:p w:rsidR="00B6629D" w:rsidRPr="00BD11F2" w:rsidRDefault="00BD11F2" w:rsidP="00BD11F2">
      <w:pPr>
        <w:pStyle w:val="a9"/>
        <w:numPr>
          <w:ilvl w:val="1"/>
          <w:numId w:val="15"/>
        </w:numPr>
        <w:spacing w:before="120" w:after="0" w:line="240" w:lineRule="auto"/>
        <w:ind w:left="142"/>
        <w:jc w:val="center"/>
        <w:rPr>
          <w:rFonts w:ascii="Times New Roman" w:hAnsi="Times New Roman"/>
          <w:b/>
          <w:sz w:val="28"/>
          <w:szCs w:val="28"/>
        </w:rPr>
      </w:pPr>
      <w:r>
        <w:rPr>
          <w:rFonts w:ascii="Times New Roman" w:hAnsi="Times New Roman"/>
          <w:b/>
          <w:sz w:val="28"/>
          <w:szCs w:val="28"/>
        </w:rPr>
        <w:t xml:space="preserve"> </w:t>
      </w:r>
      <w:r w:rsidR="00B6629D" w:rsidRPr="00BD11F2">
        <w:rPr>
          <w:rFonts w:ascii="Times New Roman" w:hAnsi="Times New Roman"/>
          <w:b/>
          <w:sz w:val="28"/>
          <w:szCs w:val="28"/>
        </w:rPr>
        <w:t>Требования к монтажной схеме</w:t>
      </w:r>
    </w:p>
    <w:p w:rsidR="00B6629D" w:rsidRPr="0045246F" w:rsidRDefault="00B6629D" w:rsidP="00BD11F2">
      <w:pPr>
        <w:pStyle w:val="a9"/>
        <w:spacing w:before="120" w:after="0" w:line="240" w:lineRule="auto"/>
        <w:ind w:left="142"/>
        <w:jc w:val="both"/>
        <w:rPr>
          <w:rFonts w:ascii="Times New Roman" w:hAnsi="Times New Roman"/>
          <w:b/>
          <w:sz w:val="28"/>
          <w:szCs w:val="28"/>
        </w:rPr>
      </w:pPr>
    </w:p>
    <w:p w:rsidR="00B6629D" w:rsidRPr="00BD11F2" w:rsidRDefault="00BD11F2" w:rsidP="00BD11F2">
      <w:pPr>
        <w:spacing w:after="0" w:line="240" w:lineRule="auto"/>
        <w:ind w:left="142"/>
        <w:jc w:val="both"/>
        <w:rPr>
          <w:rFonts w:ascii="Times New Roman" w:hAnsi="Times New Roman"/>
          <w:sz w:val="28"/>
          <w:szCs w:val="28"/>
        </w:rPr>
      </w:pPr>
      <w:r>
        <w:rPr>
          <w:rFonts w:ascii="Times New Roman" w:hAnsi="Times New Roman"/>
          <w:sz w:val="28"/>
          <w:szCs w:val="28"/>
        </w:rPr>
        <w:t>5.1.1</w:t>
      </w:r>
      <w:r w:rsidR="00B6629D" w:rsidRPr="00BD11F2">
        <w:rPr>
          <w:rFonts w:ascii="Times New Roman" w:hAnsi="Times New Roman"/>
          <w:sz w:val="28"/>
          <w:szCs w:val="28"/>
        </w:rPr>
        <w:t xml:space="preserve"> В электрической схеме должны быть предусмотрены устройства автоматического отключения от токов короткого замыкания и перегрузки (силовая цепь электродвигателя, цепь управления, осветительная сеть).</w:t>
      </w:r>
    </w:p>
    <w:p w:rsidR="00B6629D" w:rsidRPr="00BD11F2" w:rsidRDefault="00BD11F2" w:rsidP="00BD11F2">
      <w:pPr>
        <w:spacing w:after="0" w:line="240" w:lineRule="auto"/>
        <w:ind w:left="142"/>
        <w:jc w:val="both"/>
        <w:rPr>
          <w:rFonts w:ascii="Times New Roman" w:hAnsi="Times New Roman"/>
          <w:sz w:val="28"/>
          <w:szCs w:val="28"/>
        </w:rPr>
      </w:pPr>
      <w:r>
        <w:rPr>
          <w:rFonts w:ascii="Times New Roman" w:hAnsi="Times New Roman"/>
          <w:sz w:val="28"/>
          <w:szCs w:val="28"/>
        </w:rPr>
        <w:t>5.1.2</w:t>
      </w:r>
      <w:r w:rsidR="00B6629D" w:rsidRPr="00BD11F2">
        <w:rPr>
          <w:rFonts w:ascii="Times New Roman" w:hAnsi="Times New Roman"/>
          <w:sz w:val="28"/>
          <w:szCs w:val="28"/>
        </w:rPr>
        <w:t xml:space="preserve"> В осветительной цепи должен быть установлен однофазный электрический счетчик.</w:t>
      </w:r>
    </w:p>
    <w:p w:rsidR="00B6629D" w:rsidRPr="00BD11F2" w:rsidRDefault="00BD11F2" w:rsidP="00BD11F2">
      <w:pPr>
        <w:spacing w:after="0" w:line="240" w:lineRule="auto"/>
        <w:ind w:left="142"/>
        <w:jc w:val="both"/>
        <w:rPr>
          <w:rFonts w:ascii="Times New Roman" w:hAnsi="Times New Roman"/>
          <w:sz w:val="28"/>
          <w:szCs w:val="28"/>
        </w:rPr>
      </w:pPr>
      <w:r>
        <w:rPr>
          <w:rFonts w:ascii="Times New Roman" w:hAnsi="Times New Roman"/>
          <w:sz w:val="28"/>
          <w:szCs w:val="28"/>
        </w:rPr>
        <w:t>5.1.3</w:t>
      </w:r>
      <w:r w:rsidR="00B6629D" w:rsidRPr="00BD11F2">
        <w:rPr>
          <w:rFonts w:ascii="Times New Roman" w:hAnsi="Times New Roman"/>
          <w:sz w:val="28"/>
          <w:szCs w:val="28"/>
        </w:rPr>
        <w:t xml:space="preserve"> Тип, сечение и цвет кабельно-проводниковой продукции, применяемой при монтаже, участник определяет самостоятельно. В распределительном щите слаботочная цепь выполняется красным проводом, силовая – черным/белая. Внешние подключения оборудования выполняется проводом ПВС соответствующего сечения.</w:t>
      </w:r>
    </w:p>
    <w:p w:rsidR="00BD11F2" w:rsidRDefault="00BD11F2" w:rsidP="00BD11F2">
      <w:pPr>
        <w:spacing w:before="240" w:after="0" w:line="240" w:lineRule="auto"/>
        <w:ind w:left="142"/>
        <w:jc w:val="both"/>
        <w:rPr>
          <w:rFonts w:ascii="Times New Roman" w:hAnsi="Times New Roman"/>
          <w:sz w:val="28"/>
          <w:szCs w:val="28"/>
        </w:rPr>
      </w:pPr>
      <w:r>
        <w:rPr>
          <w:rFonts w:ascii="Times New Roman" w:hAnsi="Times New Roman"/>
          <w:sz w:val="28"/>
          <w:szCs w:val="28"/>
        </w:rPr>
        <w:t>5.1.4</w:t>
      </w:r>
      <w:r w:rsidR="00B6629D" w:rsidRPr="00BD11F2">
        <w:rPr>
          <w:rFonts w:ascii="Times New Roman" w:hAnsi="Times New Roman"/>
          <w:sz w:val="28"/>
          <w:szCs w:val="28"/>
        </w:rPr>
        <w:t xml:space="preserve"> Раздельно проложить кабельные линии (жгуты) низкого и сверхнизкого напряжения по кабельным каналам. Кабельные линии (жгуты) низкого напряжения укладываются по одной стороне </w:t>
      </w:r>
    </w:p>
    <w:p w:rsidR="00BD11F2" w:rsidRDefault="00BD11F2" w:rsidP="00BD11F2">
      <w:pPr>
        <w:spacing w:before="240" w:after="0" w:line="240" w:lineRule="auto"/>
        <w:ind w:left="142"/>
        <w:jc w:val="both"/>
        <w:rPr>
          <w:rFonts w:ascii="Times New Roman" w:hAnsi="Times New Roman"/>
          <w:sz w:val="28"/>
          <w:szCs w:val="28"/>
        </w:rPr>
      </w:pPr>
    </w:p>
    <w:p w:rsidR="00BD11F2" w:rsidRDefault="00BD11F2" w:rsidP="00BD11F2">
      <w:pPr>
        <w:spacing w:before="240" w:after="0" w:line="240" w:lineRule="auto"/>
        <w:ind w:left="142"/>
        <w:jc w:val="both"/>
        <w:rPr>
          <w:rFonts w:ascii="Times New Roman" w:hAnsi="Times New Roman"/>
          <w:sz w:val="28"/>
          <w:szCs w:val="28"/>
        </w:rPr>
      </w:pPr>
    </w:p>
    <w:p w:rsidR="00BD11F2" w:rsidRDefault="00BD11F2" w:rsidP="00BD11F2">
      <w:pPr>
        <w:spacing w:before="240" w:after="0" w:line="240" w:lineRule="auto"/>
        <w:ind w:left="142"/>
        <w:jc w:val="both"/>
        <w:rPr>
          <w:rFonts w:ascii="Times New Roman" w:hAnsi="Times New Roman"/>
          <w:sz w:val="28"/>
          <w:szCs w:val="28"/>
        </w:rPr>
      </w:pPr>
    </w:p>
    <w:p w:rsidR="00B6629D" w:rsidRPr="00BD11F2" w:rsidRDefault="00B6629D" w:rsidP="00BD11F2">
      <w:pPr>
        <w:spacing w:before="240" w:after="0" w:line="240" w:lineRule="auto"/>
        <w:ind w:left="142"/>
        <w:jc w:val="both"/>
        <w:rPr>
          <w:rFonts w:ascii="Times New Roman" w:hAnsi="Times New Roman"/>
          <w:sz w:val="28"/>
          <w:szCs w:val="28"/>
        </w:rPr>
      </w:pPr>
      <w:r w:rsidRPr="00BD11F2">
        <w:rPr>
          <w:rFonts w:ascii="Times New Roman" w:hAnsi="Times New Roman"/>
          <w:sz w:val="28"/>
          <w:szCs w:val="28"/>
        </w:rPr>
        <w:t>кабеленесущих систем, кабельные линии (жгуты) сверхнизкого напряжения укладываются по другой стороне. Совместная укладка кабельных линий разного напряжения в одном жгуте не допускается. В пластиковых кабельканалах для разделения кабельных линий (жгутов) разного напряжения использовать перегородки, предусмотренные изготовителем.</w:t>
      </w:r>
    </w:p>
    <w:p w:rsidR="00B6629D" w:rsidRDefault="00B6629D" w:rsidP="00BD11F2">
      <w:pPr>
        <w:spacing w:before="240" w:after="0" w:line="240" w:lineRule="auto"/>
        <w:ind w:left="142"/>
        <w:jc w:val="both"/>
        <w:rPr>
          <w:rFonts w:ascii="Times New Roman" w:hAnsi="Times New Roman"/>
          <w:b/>
          <w:sz w:val="28"/>
          <w:szCs w:val="28"/>
        </w:rPr>
      </w:pPr>
    </w:p>
    <w:p w:rsidR="00B6629D" w:rsidRDefault="00B6629D" w:rsidP="00B6629D">
      <w:pPr>
        <w:spacing w:before="240" w:after="0" w:line="240" w:lineRule="auto"/>
        <w:jc w:val="both"/>
        <w:rPr>
          <w:rFonts w:ascii="Times New Roman" w:hAnsi="Times New Roman"/>
          <w:b/>
          <w:sz w:val="28"/>
          <w:szCs w:val="28"/>
        </w:rPr>
      </w:pPr>
    </w:p>
    <w:p w:rsidR="00B6629D" w:rsidRPr="00BD11F2" w:rsidRDefault="00B6629D" w:rsidP="00BD11F2">
      <w:pPr>
        <w:pStyle w:val="a9"/>
        <w:numPr>
          <w:ilvl w:val="0"/>
          <w:numId w:val="16"/>
        </w:numPr>
        <w:spacing w:before="240" w:after="0" w:line="240" w:lineRule="auto"/>
        <w:jc w:val="center"/>
        <w:rPr>
          <w:rFonts w:ascii="Times New Roman" w:hAnsi="Times New Roman"/>
          <w:b/>
          <w:sz w:val="28"/>
          <w:szCs w:val="28"/>
        </w:rPr>
      </w:pPr>
      <w:r w:rsidRPr="00BD11F2">
        <w:rPr>
          <w:rFonts w:ascii="Times New Roman" w:hAnsi="Times New Roman"/>
          <w:b/>
          <w:sz w:val="28"/>
          <w:szCs w:val="28"/>
        </w:rPr>
        <w:t>МОДУЛЬ ПОИСК НЕИСПРАВНОСТЕЙ</w:t>
      </w:r>
    </w:p>
    <w:p w:rsidR="00B6629D" w:rsidRPr="0045246F" w:rsidRDefault="00B6629D" w:rsidP="00B6629D">
      <w:pPr>
        <w:pStyle w:val="a9"/>
        <w:spacing w:before="240" w:after="0" w:line="240" w:lineRule="auto"/>
        <w:ind w:left="284"/>
        <w:jc w:val="both"/>
        <w:rPr>
          <w:rFonts w:ascii="Times New Roman" w:hAnsi="Times New Roman"/>
          <w:b/>
          <w:sz w:val="28"/>
          <w:szCs w:val="28"/>
        </w:rPr>
      </w:pPr>
    </w:p>
    <w:p w:rsidR="00B6629D" w:rsidRPr="0045246F" w:rsidRDefault="00B6629D" w:rsidP="00B6629D">
      <w:pPr>
        <w:spacing w:after="0" w:line="240" w:lineRule="auto"/>
        <w:ind w:firstLine="709"/>
        <w:contextualSpacing/>
        <w:jc w:val="both"/>
        <w:rPr>
          <w:rFonts w:ascii="Times New Roman" w:hAnsi="Times New Roman"/>
          <w:sz w:val="28"/>
          <w:szCs w:val="28"/>
        </w:rPr>
      </w:pPr>
      <w:r w:rsidRPr="0045246F">
        <w:rPr>
          <w:rFonts w:ascii="Times New Roman" w:hAnsi="Times New Roman"/>
          <w:sz w:val="28"/>
          <w:szCs w:val="28"/>
        </w:rPr>
        <w:t>Участнику необходимо выполнить поиск неисправностей, внесенных в установку членами жюри (экспертами), отметить и кратко описать их на схеме. Допускается выполнения модуля под безопасным сверхнизким напряжением (БСНН).</w:t>
      </w:r>
    </w:p>
    <w:p w:rsidR="00B6629D" w:rsidRPr="0045246F" w:rsidRDefault="00B6629D" w:rsidP="00B6629D">
      <w:pPr>
        <w:spacing w:after="0" w:line="240" w:lineRule="auto"/>
        <w:ind w:firstLine="426"/>
        <w:contextualSpacing/>
        <w:jc w:val="both"/>
        <w:rPr>
          <w:rFonts w:ascii="Times New Roman" w:hAnsi="Times New Roman"/>
          <w:sz w:val="28"/>
          <w:szCs w:val="28"/>
        </w:rPr>
      </w:pPr>
    </w:p>
    <w:tbl>
      <w:tblPr>
        <w:tblStyle w:val="ab"/>
        <w:tblW w:w="9854" w:type="dxa"/>
        <w:tblLook w:val="04A0"/>
      </w:tblPr>
      <w:tblGrid>
        <w:gridCol w:w="503"/>
        <w:gridCol w:w="2012"/>
        <w:gridCol w:w="7339"/>
      </w:tblGrid>
      <w:tr w:rsidR="00B6629D" w:rsidRPr="0045246F" w:rsidTr="00FA4737">
        <w:trPr>
          <w:trHeight w:val="552"/>
        </w:trPr>
        <w:tc>
          <w:tcPr>
            <w:tcW w:w="503" w:type="dxa"/>
            <w:tcBorders>
              <w:top w:val="single" w:sz="12" w:space="0" w:color="auto"/>
              <w:left w:val="single" w:sz="12" w:space="0" w:color="auto"/>
              <w:bottom w:val="double" w:sz="4" w:space="0" w:color="auto"/>
            </w:tcBorders>
            <w:shd w:val="clear" w:color="auto" w:fill="D9D9D9" w:themeFill="background1" w:themeFillShade="D9"/>
            <w:vAlign w:val="center"/>
          </w:tcPr>
          <w:p w:rsidR="00B6629D" w:rsidRPr="0045246F" w:rsidRDefault="00B6629D" w:rsidP="00FA4737">
            <w:pPr>
              <w:contextualSpacing/>
              <w:jc w:val="center"/>
              <w:rPr>
                <w:rFonts w:ascii="Times New Roman" w:hAnsi="Times New Roman"/>
                <w:sz w:val="28"/>
                <w:szCs w:val="28"/>
              </w:rPr>
            </w:pPr>
            <w:r w:rsidRPr="0045246F">
              <w:rPr>
                <w:rFonts w:ascii="Times New Roman" w:hAnsi="Times New Roman"/>
                <w:sz w:val="28"/>
                <w:szCs w:val="28"/>
              </w:rPr>
              <w:t>№</w:t>
            </w:r>
          </w:p>
        </w:tc>
        <w:tc>
          <w:tcPr>
            <w:tcW w:w="2012" w:type="dxa"/>
            <w:tcBorders>
              <w:top w:val="single" w:sz="12" w:space="0" w:color="auto"/>
              <w:bottom w:val="double" w:sz="4" w:space="0" w:color="auto"/>
            </w:tcBorders>
            <w:shd w:val="clear" w:color="auto" w:fill="D9D9D9" w:themeFill="background1" w:themeFillShade="D9"/>
            <w:vAlign w:val="center"/>
          </w:tcPr>
          <w:p w:rsidR="00B6629D" w:rsidRPr="0045246F" w:rsidRDefault="00B6629D" w:rsidP="00FA4737">
            <w:pPr>
              <w:contextualSpacing/>
              <w:jc w:val="center"/>
              <w:rPr>
                <w:rFonts w:ascii="Times New Roman" w:hAnsi="Times New Roman"/>
                <w:sz w:val="28"/>
                <w:szCs w:val="28"/>
              </w:rPr>
            </w:pPr>
            <w:r w:rsidRPr="0045246F">
              <w:rPr>
                <w:rFonts w:ascii="Times New Roman" w:hAnsi="Times New Roman"/>
                <w:sz w:val="28"/>
                <w:szCs w:val="28"/>
              </w:rPr>
              <w:t>Знак неисправности</w:t>
            </w:r>
          </w:p>
        </w:tc>
        <w:tc>
          <w:tcPr>
            <w:tcW w:w="7339" w:type="dxa"/>
            <w:tcBorders>
              <w:top w:val="single" w:sz="12" w:space="0" w:color="auto"/>
              <w:bottom w:val="double" w:sz="4" w:space="0" w:color="auto"/>
              <w:right w:val="single" w:sz="12" w:space="0" w:color="auto"/>
            </w:tcBorders>
            <w:shd w:val="clear" w:color="auto" w:fill="D9D9D9" w:themeFill="background1" w:themeFillShade="D9"/>
            <w:vAlign w:val="center"/>
          </w:tcPr>
          <w:p w:rsidR="00B6629D" w:rsidRPr="0045246F" w:rsidRDefault="00B6629D" w:rsidP="00FA4737">
            <w:pPr>
              <w:contextualSpacing/>
              <w:jc w:val="center"/>
              <w:rPr>
                <w:rFonts w:ascii="Times New Roman" w:hAnsi="Times New Roman"/>
                <w:sz w:val="28"/>
                <w:szCs w:val="28"/>
              </w:rPr>
            </w:pPr>
            <w:r w:rsidRPr="0045246F">
              <w:rPr>
                <w:rFonts w:ascii="Times New Roman" w:hAnsi="Times New Roman"/>
                <w:sz w:val="28"/>
                <w:szCs w:val="28"/>
              </w:rPr>
              <w:t>Тип неисправности</w:t>
            </w:r>
          </w:p>
        </w:tc>
      </w:tr>
      <w:tr w:rsidR="00B6629D" w:rsidRPr="0045246F" w:rsidTr="00FA4737">
        <w:trPr>
          <w:trHeight w:val="850"/>
        </w:trPr>
        <w:tc>
          <w:tcPr>
            <w:tcW w:w="503" w:type="dxa"/>
            <w:tcBorders>
              <w:top w:val="double" w:sz="4" w:space="0" w:color="auto"/>
              <w:left w:val="single" w:sz="12" w:space="0" w:color="auto"/>
            </w:tcBorders>
            <w:vAlign w:val="center"/>
          </w:tcPr>
          <w:p w:rsidR="00B6629D" w:rsidRPr="0045246F" w:rsidRDefault="00B6629D" w:rsidP="00FA4737">
            <w:pPr>
              <w:contextualSpacing/>
              <w:jc w:val="center"/>
              <w:rPr>
                <w:rFonts w:ascii="Times New Roman" w:hAnsi="Times New Roman"/>
                <w:sz w:val="28"/>
                <w:szCs w:val="28"/>
              </w:rPr>
            </w:pPr>
            <w:r w:rsidRPr="0045246F">
              <w:rPr>
                <w:rFonts w:ascii="Times New Roman" w:hAnsi="Times New Roman"/>
                <w:sz w:val="28"/>
                <w:szCs w:val="28"/>
              </w:rPr>
              <w:t>1</w:t>
            </w:r>
          </w:p>
        </w:tc>
        <w:tc>
          <w:tcPr>
            <w:tcW w:w="2012" w:type="dxa"/>
            <w:tcBorders>
              <w:top w:val="double" w:sz="4" w:space="0" w:color="auto"/>
            </w:tcBorders>
            <w:vAlign w:val="center"/>
          </w:tcPr>
          <w:p w:rsidR="00B6629D" w:rsidRPr="0045246F" w:rsidRDefault="00B6629D" w:rsidP="00FA4737">
            <w:pPr>
              <w:contextualSpacing/>
              <w:jc w:val="center"/>
              <w:rPr>
                <w:rFonts w:ascii="Times New Roman" w:hAnsi="Times New Roman"/>
                <w:sz w:val="28"/>
                <w:szCs w:val="28"/>
              </w:rPr>
            </w:pPr>
            <w:r w:rsidRPr="0045246F">
              <w:rPr>
                <w:rFonts w:ascii="Times New Roman" w:hAnsi="Times New Roman"/>
                <w:noProof/>
                <w:sz w:val="28"/>
                <w:szCs w:val="28"/>
              </w:rPr>
              <w:drawing>
                <wp:inline distT="0" distB="0" distL="0" distR="0">
                  <wp:extent cx="573228" cy="4096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14770"/>
                          <a:stretch/>
                        </pic:blipFill>
                        <pic:spPr bwMode="auto">
                          <a:xfrm>
                            <a:off x="0" y="0"/>
                            <a:ext cx="586781" cy="419385"/>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339" w:type="dxa"/>
            <w:tcBorders>
              <w:top w:val="double" w:sz="4" w:space="0" w:color="auto"/>
              <w:right w:val="single" w:sz="12" w:space="0" w:color="auto"/>
            </w:tcBorders>
            <w:vAlign w:val="center"/>
          </w:tcPr>
          <w:p w:rsidR="00B6629D" w:rsidRPr="0045246F" w:rsidRDefault="00B6629D" w:rsidP="00FA4737">
            <w:pPr>
              <w:contextualSpacing/>
              <w:rPr>
                <w:rFonts w:ascii="Times New Roman" w:hAnsi="Times New Roman"/>
                <w:sz w:val="28"/>
                <w:szCs w:val="28"/>
              </w:rPr>
            </w:pPr>
            <w:r w:rsidRPr="0045246F">
              <w:rPr>
                <w:rFonts w:ascii="Times New Roman" w:hAnsi="Times New Roman"/>
                <w:sz w:val="28"/>
                <w:szCs w:val="28"/>
              </w:rPr>
              <w:t>Перепутаны проводники</w:t>
            </w:r>
          </w:p>
        </w:tc>
      </w:tr>
      <w:tr w:rsidR="00B6629D" w:rsidRPr="0045246F" w:rsidTr="00FA4737">
        <w:trPr>
          <w:trHeight w:val="850"/>
        </w:trPr>
        <w:tc>
          <w:tcPr>
            <w:tcW w:w="503" w:type="dxa"/>
            <w:tcBorders>
              <w:left w:val="single" w:sz="12" w:space="0" w:color="auto"/>
            </w:tcBorders>
            <w:vAlign w:val="center"/>
          </w:tcPr>
          <w:p w:rsidR="00B6629D" w:rsidRPr="0045246F" w:rsidRDefault="00B6629D" w:rsidP="00FA4737">
            <w:pPr>
              <w:contextualSpacing/>
              <w:jc w:val="center"/>
              <w:rPr>
                <w:rFonts w:ascii="Times New Roman" w:hAnsi="Times New Roman"/>
                <w:sz w:val="28"/>
                <w:szCs w:val="28"/>
              </w:rPr>
            </w:pPr>
            <w:r w:rsidRPr="0045246F">
              <w:rPr>
                <w:rFonts w:ascii="Times New Roman" w:hAnsi="Times New Roman"/>
                <w:sz w:val="28"/>
                <w:szCs w:val="28"/>
              </w:rPr>
              <w:t>2</w:t>
            </w:r>
          </w:p>
        </w:tc>
        <w:tc>
          <w:tcPr>
            <w:tcW w:w="2012" w:type="dxa"/>
            <w:vAlign w:val="center"/>
          </w:tcPr>
          <w:p w:rsidR="00B6629D" w:rsidRPr="0045246F" w:rsidRDefault="00B6629D" w:rsidP="00FA4737">
            <w:pPr>
              <w:contextualSpacing/>
              <w:jc w:val="center"/>
              <w:rPr>
                <w:rFonts w:ascii="Times New Roman" w:hAnsi="Times New Roman"/>
                <w:sz w:val="28"/>
                <w:szCs w:val="28"/>
              </w:rPr>
            </w:pPr>
            <w:r w:rsidRPr="0045246F">
              <w:rPr>
                <w:rFonts w:ascii="Times New Roman" w:hAnsi="Times New Roman"/>
                <w:noProof/>
                <w:sz w:val="28"/>
                <w:szCs w:val="28"/>
              </w:rPr>
              <w:drawing>
                <wp:inline distT="0" distB="0" distL="0" distR="0">
                  <wp:extent cx="166978" cy="443750"/>
                  <wp:effectExtent l="0" t="0" r="508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28" cy="453715"/>
                          </a:xfrm>
                          <a:prstGeom prst="rect">
                            <a:avLst/>
                          </a:prstGeom>
                          <a:noFill/>
                        </pic:spPr>
                      </pic:pic>
                    </a:graphicData>
                  </a:graphic>
                </wp:inline>
              </w:drawing>
            </w:r>
          </w:p>
        </w:tc>
        <w:tc>
          <w:tcPr>
            <w:tcW w:w="7339" w:type="dxa"/>
            <w:tcBorders>
              <w:right w:val="single" w:sz="12" w:space="0" w:color="auto"/>
            </w:tcBorders>
            <w:vAlign w:val="center"/>
          </w:tcPr>
          <w:p w:rsidR="00B6629D" w:rsidRPr="0045246F" w:rsidRDefault="00B6629D" w:rsidP="00FA4737">
            <w:pPr>
              <w:contextualSpacing/>
              <w:rPr>
                <w:rFonts w:ascii="Times New Roman" w:hAnsi="Times New Roman"/>
                <w:sz w:val="28"/>
                <w:szCs w:val="28"/>
              </w:rPr>
            </w:pPr>
            <w:r w:rsidRPr="0045246F">
              <w:rPr>
                <w:rFonts w:ascii="Times New Roman" w:hAnsi="Times New Roman"/>
                <w:sz w:val="28"/>
                <w:szCs w:val="28"/>
              </w:rPr>
              <w:t>Обрыв цепи</w:t>
            </w:r>
          </w:p>
        </w:tc>
      </w:tr>
      <w:tr w:rsidR="00B6629D" w:rsidRPr="0045246F" w:rsidTr="00FA4737">
        <w:trPr>
          <w:trHeight w:val="850"/>
        </w:trPr>
        <w:tc>
          <w:tcPr>
            <w:tcW w:w="503" w:type="dxa"/>
            <w:tcBorders>
              <w:left w:val="single" w:sz="12" w:space="0" w:color="auto"/>
            </w:tcBorders>
            <w:vAlign w:val="center"/>
          </w:tcPr>
          <w:p w:rsidR="00B6629D" w:rsidRPr="0045246F" w:rsidRDefault="00B6629D" w:rsidP="00FA4737">
            <w:pPr>
              <w:contextualSpacing/>
              <w:jc w:val="center"/>
              <w:rPr>
                <w:rFonts w:ascii="Times New Roman" w:hAnsi="Times New Roman"/>
                <w:sz w:val="28"/>
                <w:szCs w:val="28"/>
                <w:lang w:val="en-US"/>
              </w:rPr>
            </w:pPr>
            <w:r w:rsidRPr="0045246F">
              <w:rPr>
                <w:rFonts w:ascii="Times New Roman" w:hAnsi="Times New Roman"/>
                <w:sz w:val="28"/>
                <w:szCs w:val="28"/>
                <w:lang w:val="en-US"/>
              </w:rPr>
              <w:t>3</w:t>
            </w:r>
          </w:p>
        </w:tc>
        <w:tc>
          <w:tcPr>
            <w:tcW w:w="2012" w:type="dxa"/>
            <w:vAlign w:val="center"/>
          </w:tcPr>
          <w:p w:rsidR="00B6629D" w:rsidRPr="0045246F" w:rsidRDefault="00B6629D" w:rsidP="00FA4737">
            <w:pPr>
              <w:contextualSpacing/>
              <w:jc w:val="center"/>
              <w:rPr>
                <w:rFonts w:ascii="Times New Roman" w:hAnsi="Times New Roman"/>
                <w:noProof/>
                <w:sz w:val="28"/>
                <w:szCs w:val="28"/>
              </w:rPr>
            </w:pPr>
            <w:r w:rsidRPr="0045246F">
              <w:rPr>
                <w:rFonts w:ascii="Times New Roman" w:hAnsi="Times New Roman"/>
                <w:noProof/>
                <w:sz w:val="28"/>
                <w:szCs w:val="28"/>
              </w:rPr>
              <w:drawing>
                <wp:inline distT="0" distB="0" distL="0" distR="0">
                  <wp:extent cx="221778" cy="420358"/>
                  <wp:effectExtent l="0" t="0" r="698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865"/>
                          <a:stretch/>
                        </pic:blipFill>
                        <pic:spPr bwMode="auto">
                          <a:xfrm>
                            <a:off x="0" y="0"/>
                            <a:ext cx="230416" cy="436731"/>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339" w:type="dxa"/>
            <w:tcBorders>
              <w:right w:val="single" w:sz="12" w:space="0" w:color="auto"/>
            </w:tcBorders>
            <w:vAlign w:val="center"/>
          </w:tcPr>
          <w:p w:rsidR="00B6629D" w:rsidRPr="0045246F" w:rsidRDefault="00B6629D" w:rsidP="00FA4737">
            <w:pPr>
              <w:contextualSpacing/>
              <w:rPr>
                <w:rFonts w:ascii="Times New Roman" w:hAnsi="Times New Roman"/>
                <w:sz w:val="28"/>
                <w:szCs w:val="28"/>
              </w:rPr>
            </w:pPr>
            <w:r w:rsidRPr="0045246F">
              <w:rPr>
                <w:rFonts w:ascii="Times New Roman" w:hAnsi="Times New Roman"/>
                <w:sz w:val="28"/>
                <w:szCs w:val="28"/>
              </w:rPr>
              <w:t>Короткое замыкание (не эквипотенциальное)</w:t>
            </w:r>
          </w:p>
        </w:tc>
      </w:tr>
      <w:tr w:rsidR="00B6629D" w:rsidRPr="0045246F" w:rsidTr="00FA4737">
        <w:trPr>
          <w:trHeight w:val="850"/>
        </w:trPr>
        <w:tc>
          <w:tcPr>
            <w:tcW w:w="503" w:type="dxa"/>
            <w:tcBorders>
              <w:left w:val="single" w:sz="12" w:space="0" w:color="auto"/>
            </w:tcBorders>
            <w:vAlign w:val="center"/>
          </w:tcPr>
          <w:p w:rsidR="00B6629D" w:rsidRPr="0045246F" w:rsidRDefault="00B6629D" w:rsidP="00FA4737">
            <w:pPr>
              <w:contextualSpacing/>
              <w:jc w:val="center"/>
              <w:rPr>
                <w:rFonts w:ascii="Times New Roman" w:hAnsi="Times New Roman"/>
                <w:sz w:val="28"/>
                <w:szCs w:val="28"/>
                <w:lang w:val="en-US"/>
              </w:rPr>
            </w:pPr>
            <w:r w:rsidRPr="0045246F">
              <w:rPr>
                <w:rFonts w:ascii="Times New Roman" w:hAnsi="Times New Roman"/>
                <w:sz w:val="28"/>
                <w:szCs w:val="28"/>
                <w:lang w:val="en-US"/>
              </w:rPr>
              <w:t>4</w:t>
            </w:r>
          </w:p>
        </w:tc>
        <w:tc>
          <w:tcPr>
            <w:tcW w:w="2012" w:type="dxa"/>
            <w:vAlign w:val="center"/>
          </w:tcPr>
          <w:p w:rsidR="00B6629D" w:rsidRPr="0045246F" w:rsidRDefault="00B6629D" w:rsidP="00FA4737">
            <w:pPr>
              <w:contextualSpacing/>
              <w:jc w:val="center"/>
              <w:rPr>
                <w:rFonts w:ascii="Times New Roman" w:hAnsi="Times New Roman"/>
                <w:noProof/>
                <w:sz w:val="28"/>
                <w:szCs w:val="28"/>
              </w:rPr>
            </w:pPr>
            <w:r w:rsidRPr="0045246F">
              <w:rPr>
                <w:rFonts w:ascii="Times New Roman" w:hAnsi="Times New Roman"/>
                <w:noProof/>
                <w:sz w:val="28"/>
                <w:szCs w:val="28"/>
              </w:rPr>
              <w:drawing>
                <wp:inline distT="0" distB="0" distL="0" distR="0">
                  <wp:extent cx="619858" cy="31420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578" cy="325211"/>
                          </a:xfrm>
                          <a:prstGeom prst="rect">
                            <a:avLst/>
                          </a:prstGeom>
                          <a:noFill/>
                        </pic:spPr>
                      </pic:pic>
                    </a:graphicData>
                  </a:graphic>
                </wp:inline>
              </w:drawing>
            </w:r>
          </w:p>
        </w:tc>
        <w:tc>
          <w:tcPr>
            <w:tcW w:w="7339" w:type="dxa"/>
            <w:tcBorders>
              <w:right w:val="single" w:sz="12" w:space="0" w:color="auto"/>
            </w:tcBorders>
            <w:vAlign w:val="center"/>
          </w:tcPr>
          <w:p w:rsidR="00B6629D" w:rsidRPr="0045246F" w:rsidRDefault="00B6629D" w:rsidP="00FA4737">
            <w:pPr>
              <w:contextualSpacing/>
              <w:rPr>
                <w:rFonts w:ascii="Times New Roman" w:hAnsi="Times New Roman"/>
                <w:sz w:val="28"/>
                <w:szCs w:val="28"/>
              </w:rPr>
            </w:pPr>
            <w:r w:rsidRPr="0045246F">
              <w:rPr>
                <w:rFonts w:ascii="Times New Roman" w:hAnsi="Times New Roman"/>
                <w:sz w:val="28"/>
                <w:szCs w:val="28"/>
              </w:rPr>
              <w:t>Пониженное сопротивление</w:t>
            </w:r>
          </w:p>
        </w:tc>
      </w:tr>
      <w:tr w:rsidR="00B6629D" w:rsidRPr="0045246F" w:rsidTr="00FA4737">
        <w:trPr>
          <w:trHeight w:val="850"/>
        </w:trPr>
        <w:tc>
          <w:tcPr>
            <w:tcW w:w="503" w:type="dxa"/>
            <w:tcBorders>
              <w:left w:val="single" w:sz="12" w:space="0" w:color="auto"/>
              <w:bottom w:val="single" w:sz="12" w:space="0" w:color="auto"/>
            </w:tcBorders>
            <w:vAlign w:val="center"/>
          </w:tcPr>
          <w:p w:rsidR="00B6629D" w:rsidRPr="0045246F" w:rsidRDefault="00B6629D" w:rsidP="00FA4737">
            <w:pPr>
              <w:contextualSpacing/>
              <w:jc w:val="center"/>
              <w:rPr>
                <w:rFonts w:ascii="Times New Roman" w:hAnsi="Times New Roman"/>
                <w:sz w:val="28"/>
                <w:szCs w:val="28"/>
                <w:lang w:val="en-US"/>
              </w:rPr>
            </w:pPr>
            <w:r w:rsidRPr="0045246F">
              <w:rPr>
                <w:rFonts w:ascii="Times New Roman" w:hAnsi="Times New Roman"/>
                <w:sz w:val="28"/>
                <w:szCs w:val="28"/>
                <w:lang w:val="en-US"/>
              </w:rPr>
              <w:t>5</w:t>
            </w:r>
          </w:p>
        </w:tc>
        <w:tc>
          <w:tcPr>
            <w:tcW w:w="2012" w:type="dxa"/>
            <w:tcBorders>
              <w:bottom w:val="single" w:sz="12" w:space="0" w:color="auto"/>
            </w:tcBorders>
            <w:vAlign w:val="center"/>
          </w:tcPr>
          <w:p w:rsidR="00B6629D" w:rsidRPr="0045246F" w:rsidRDefault="00B6629D" w:rsidP="00FA4737">
            <w:pPr>
              <w:contextualSpacing/>
              <w:jc w:val="center"/>
              <w:rPr>
                <w:rFonts w:ascii="Times New Roman" w:hAnsi="Times New Roman"/>
                <w:sz w:val="28"/>
                <w:szCs w:val="28"/>
              </w:rPr>
            </w:pPr>
            <w:r w:rsidRPr="0045246F">
              <w:rPr>
                <w:rFonts w:ascii="Times New Roman" w:hAnsi="Times New Roman"/>
                <w:noProof/>
                <w:sz w:val="28"/>
                <w:szCs w:val="28"/>
              </w:rPr>
              <w:drawing>
                <wp:inline distT="0" distB="0" distL="0" distR="0">
                  <wp:extent cx="394528" cy="40969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890" t="17840" r="21356" b="32898"/>
                          <a:stretch/>
                        </pic:blipFill>
                        <pic:spPr bwMode="auto">
                          <a:xfrm>
                            <a:off x="0" y="0"/>
                            <a:ext cx="403283" cy="418791"/>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339" w:type="dxa"/>
            <w:tcBorders>
              <w:bottom w:val="single" w:sz="12" w:space="0" w:color="auto"/>
              <w:right w:val="single" w:sz="12" w:space="0" w:color="auto"/>
            </w:tcBorders>
            <w:vAlign w:val="center"/>
          </w:tcPr>
          <w:p w:rsidR="00B6629D" w:rsidRPr="0045246F" w:rsidRDefault="00B6629D" w:rsidP="00FA4737">
            <w:pPr>
              <w:contextualSpacing/>
              <w:rPr>
                <w:rFonts w:ascii="Times New Roman" w:hAnsi="Times New Roman"/>
                <w:sz w:val="28"/>
                <w:szCs w:val="28"/>
              </w:rPr>
            </w:pPr>
            <w:r w:rsidRPr="0045246F">
              <w:rPr>
                <w:rFonts w:ascii="Times New Roman" w:hAnsi="Times New Roman"/>
                <w:sz w:val="28"/>
                <w:szCs w:val="28"/>
              </w:rPr>
              <w:t>Неправильные настройки</w:t>
            </w:r>
          </w:p>
        </w:tc>
      </w:tr>
    </w:tbl>
    <w:p w:rsidR="00B6629D" w:rsidRDefault="00B6629D" w:rsidP="00B6629D">
      <w:pPr>
        <w:spacing w:after="0" w:line="240" w:lineRule="auto"/>
        <w:ind w:firstLine="709"/>
        <w:contextualSpacing/>
        <w:jc w:val="both"/>
        <w:rPr>
          <w:rFonts w:ascii="Times New Roman" w:hAnsi="Times New Roman"/>
          <w:sz w:val="28"/>
          <w:szCs w:val="28"/>
        </w:rPr>
      </w:pPr>
      <w:r w:rsidRPr="0045246F">
        <w:rPr>
          <w:rFonts w:ascii="Times New Roman" w:hAnsi="Times New Roman"/>
          <w:sz w:val="28"/>
          <w:szCs w:val="28"/>
        </w:rPr>
        <w:t>Для выполнения требований данного модуля, участникам необходимо принести с собой на конкурс собственные контрольные приборы и ручку (синие или черные чернила). Приборы должны соответствовать требованиям принимающей страны в области техники безопасности.</w:t>
      </w:r>
    </w:p>
    <w:p w:rsidR="00B6629D" w:rsidRDefault="00B6629D" w:rsidP="00B6629D">
      <w:pPr>
        <w:spacing w:after="0" w:line="240" w:lineRule="auto"/>
        <w:ind w:firstLine="709"/>
        <w:contextualSpacing/>
        <w:jc w:val="both"/>
        <w:rPr>
          <w:rFonts w:ascii="Times New Roman" w:hAnsi="Times New Roman"/>
          <w:sz w:val="28"/>
          <w:szCs w:val="28"/>
        </w:rPr>
      </w:pPr>
    </w:p>
    <w:p w:rsidR="00B6629D" w:rsidRDefault="00B6629D" w:rsidP="00B6629D">
      <w:pPr>
        <w:spacing w:after="0" w:line="240" w:lineRule="auto"/>
        <w:ind w:firstLine="709"/>
        <w:contextualSpacing/>
        <w:jc w:val="both"/>
        <w:rPr>
          <w:rFonts w:ascii="Times New Roman" w:hAnsi="Times New Roman"/>
          <w:sz w:val="28"/>
          <w:szCs w:val="28"/>
        </w:rPr>
      </w:pPr>
    </w:p>
    <w:p w:rsidR="00B6629D" w:rsidRDefault="00B6629D" w:rsidP="00B6629D">
      <w:pPr>
        <w:spacing w:after="0" w:line="240" w:lineRule="auto"/>
        <w:ind w:firstLine="709"/>
        <w:contextualSpacing/>
        <w:jc w:val="both"/>
        <w:rPr>
          <w:rFonts w:ascii="Times New Roman" w:hAnsi="Times New Roman"/>
          <w:sz w:val="28"/>
          <w:szCs w:val="28"/>
        </w:rPr>
      </w:pPr>
    </w:p>
    <w:p w:rsidR="00B6629D" w:rsidRDefault="00B6629D" w:rsidP="00B6629D">
      <w:pPr>
        <w:spacing w:after="0" w:line="240" w:lineRule="auto"/>
        <w:ind w:firstLine="709"/>
        <w:contextualSpacing/>
        <w:jc w:val="both"/>
        <w:rPr>
          <w:rFonts w:ascii="Times New Roman" w:hAnsi="Times New Roman"/>
          <w:sz w:val="28"/>
          <w:szCs w:val="28"/>
        </w:rPr>
      </w:pPr>
    </w:p>
    <w:p w:rsidR="00B6629D" w:rsidRPr="009A230E" w:rsidRDefault="00B6629D" w:rsidP="00BD11F2">
      <w:pPr>
        <w:spacing w:after="0" w:line="240" w:lineRule="auto"/>
        <w:contextualSpacing/>
        <w:jc w:val="both"/>
        <w:rPr>
          <w:rFonts w:ascii="Times New Roman" w:hAnsi="Times New Roman"/>
          <w:sz w:val="28"/>
          <w:szCs w:val="28"/>
        </w:rPr>
      </w:pPr>
    </w:p>
    <w:p w:rsidR="00B6629D" w:rsidRDefault="00B6629D" w:rsidP="00BD11F2">
      <w:pPr>
        <w:pStyle w:val="a9"/>
        <w:numPr>
          <w:ilvl w:val="0"/>
          <w:numId w:val="16"/>
        </w:numPr>
        <w:spacing w:before="240" w:after="0" w:line="240" w:lineRule="auto"/>
        <w:ind w:left="284" w:hanging="284"/>
        <w:jc w:val="center"/>
        <w:rPr>
          <w:rFonts w:ascii="Times New Roman" w:hAnsi="Times New Roman"/>
          <w:b/>
          <w:sz w:val="28"/>
          <w:szCs w:val="28"/>
        </w:rPr>
      </w:pPr>
      <w:r w:rsidRPr="0045246F">
        <w:rPr>
          <w:rFonts w:ascii="Times New Roman" w:hAnsi="Times New Roman"/>
          <w:b/>
          <w:sz w:val="28"/>
          <w:szCs w:val="28"/>
        </w:rPr>
        <w:t>КРИТЕРИИ ОЦЕНОК</w:t>
      </w:r>
    </w:p>
    <w:p w:rsidR="00B6629D" w:rsidRPr="0045246F" w:rsidRDefault="00B6629D" w:rsidP="00B6629D">
      <w:pPr>
        <w:pStyle w:val="a9"/>
        <w:spacing w:before="240" w:after="0" w:line="240" w:lineRule="auto"/>
        <w:ind w:left="284"/>
        <w:rPr>
          <w:rFonts w:ascii="Times New Roman" w:hAnsi="Times New Roman"/>
          <w:b/>
          <w:sz w:val="28"/>
          <w:szCs w:val="28"/>
        </w:rPr>
      </w:pPr>
    </w:p>
    <w:p w:rsidR="00B6629D" w:rsidRPr="0045246F" w:rsidRDefault="00B6629D" w:rsidP="00B6629D">
      <w:pPr>
        <w:spacing w:after="240"/>
        <w:ind w:firstLine="709"/>
        <w:jc w:val="both"/>
        <w:rPr>
          <w:rFonts w:ascii="Times New Roman" w:hAnsi="Times New Roman"/>
          <w:sz w:val="28"/>
          <w:szCs w:val="28"/>
        </w:rPr>
      </w:pPr>
      <w:r w:rsidRPr="0045246F">
        <w:rPr>
          <w:rFonts w:ascii="Times New Roman" w:hAnsi="Times New Roman"/>
          <w:sz w:val="28"/>
          <w:szCs w:val="28"/>
        </w:rPr>
        <w:t>В данном разделе определены критерии оценки и количество начисляемых баллов (субъективные и объективные). Общее количество баллов задания/модуля по всем критериям оценки составляет 100.</w:t>
      </w:r>
    </w:p>
    <w:tbl>
      <w:tblPr>
        <w:tblStyle w:val="ab"/>
        <w:tblW w:w="10240" w:type="dxa"/>
        <w:tblBorders>
          <w:top w:val="single" w:sz="12" w:space="0" w:color="auto"/>
          <w:left w:val="single" w:sz="12" w:space="0" w:color="auto"/>
          <w:bottom w:val="single" w:sz="12" w:space="0" w:color="auto"/>
          <w:right w:val="single" w:sz="12" w:space="0" w:color="auto"/>
        </w:tblBorders>
        <w:tblLayout w:type="fixed"/>
        <w:tblLook w:val="01E0"/>
      </w:tblPr>
      <w:tblGrid>
        <w:gridCol w:w="1098"/>
        <w:gridCol w:w="4699"/>
        <w:gridCol w:w="1559"/>
        <w:gridCol w:w="1843"/>
        <w:gridCol w:w="1041"/>
      </w:tblGrid>
      <w:tr w:rsidR="00B6629D" w:rsidRPr="0045246F" w:rsidTr="00FA4737">
        <w:trPr>
          <w:trHeight w:val="397"/>
        </w:trPr>
        <w:tc>
          <w:tcPr>
            <w:tcW w:w="1098" w:type="dxa"/>
            <w:vMerge w:val="restart"/>
            <w:shd w:val="clear" w:color="auto" w:fill="D9D9D9" w:themeFill="background1" w:themeFillShade="D9"/>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Раздел</w:t>
            </w:r>
          </w:p>
        </w:tc>
        <w:tc>
          <w:tcPr>
            <w:tcW w:w="4699" w:type="dxa"/>
            <w:vMerge w:val="restart"/>
            <w:shd w:val="clear" w:color="auto" w:fill="D9D9D9" w:themeFill="background1" w:themeFillShade="D9"/>
            <w:vAlign w:val="center"/>
          </w:tcPr>
          <w:p w:rsidR="00B6629D" w:rsidRPr="0045246F" w:rsidRDefault="00B6629D" w:rsidP="00FA4737">
            <w:pPr>
              <w:ind w:firstLine="284"/>
              <w:jc w:val="center"/>
              <w:rPr>
                <w:rFonts w:ascii="Times New Roman" w:hAnsi="Times New Roman"/>
                <w:sz w:val="28"/>
                <w:szCs w:val="28"/>
              </w:rPr>
            </w:pPr>
            <w:r w:rsidRPr="0045246F">
              <w:rPr>
                <w:rFonts w:ascii="Times New Roman" w:hAnsi="Times New Roman"/>
                <w:sz w:val="28"/>
                <w:szCs w:val="28"/>
              </w:rPr>
              <w:t>Критерий</w:t>
            </w:r>
          </w:p>
        </w:tc>
        <w:tc>
          <w:tcPr>
            <w:tcW w:w="4443" w:type="dxa"/>
            <w:gridSpan w:val="3"/>
            <w:shd w:val="clear" w:color="auto" w:fill="D9D9D9" w:themeFill="background1" w:themeFillShade="D9"/>
            <w:vAlign w:val="center"/>
          </w:tcPr>
          <w:p w:rsidR="00B6629D" w:rsidRPr="0045246F" w:rsidRDefault="00B6629D" w:rsidP="00FA4737">
            <w:pPr>
              <w:ind w:firstLine="284"/>
              <w:jc w:val="center"/>
              <w:rPr>
                <w:rFonts w:ascii="Times New Roman" w:hAnsi="Times New Roman"/>
                <w:sz w:val="28"/>
                <w:szCs w:val="28"/>
              </w:rPr>
            </w:pPr>
            <w:r w:rsidRPr="0045246F">
              <w:rPr>
                <w:rFonts w:ascii="Times New Roman" w:hAnsi="Times New Roman"/>
                <w:sz w:val="28"/>
                <w:szCs w:val="28"/>
              </w:rPr>
              <w:t>Баллы</w:t>
            </w:r>
          </w:p>
        </w:tc>
      </w:tr>
      <w:tr w:rsidR="00B6629D" w:rsidRPr="0045246F" w:rsidTr="00FA4737">
        <w:trPr>
          <w:trHeight w:val="397"/>
        </w:trPr>
        <w:tc>
          <w:tcPr>
            <w:tcW w:w="1098" w:type="dxa"/>
            <w:vMerge/>
            <w:tcBorders>
              <w:bottom w:val="double" w:sz="4" w:space="0" w:color="auto"/>
            </w:tcBorders>
            <w:shd w:val="clear" w:color="auto" w:fill="D9D9D9" w:themeFill="background1" w:themeFillShade="D9"/>
            <w:vAlign w:val="center"/>
          </w:tcPr>
          <w:p w:rsidR="00B6629D" w:rsidRPr="0045246F" w:rsidRDefault="00B6629D" w:rsidP="00FA4737">
            <w:pPr>
              <w:ind w:firstLine="284"/>
              <w:jc w:val="center"/>
              <w:rPr>
                <w:rFonts w:ascii="Times New Roman" w:hAnsi="Times New Roman"/>
                <w:sz w:val="28"/>
                <w:szCs w:val="28"/>
              </w:rPr>
            </w:pPr>
          </w:p>
        </w:tc>
        <w:tc>
          <w:tcPr>
            <w:tcW w:w="4699" w:type="dxa"/>
            <w:vMerge/>
            <w:tcBorders>
              <w:bottom w:val="double" w:sz="4" w:space="0" w:color="auto"/>
            </w:tcBorders>
            <w:shd w:val="clear" w:color="auto" w:fill="D9D9D9" w:themeFill="background1" w:themeFillShade="D9"/>
            <w:vAlign w:val="center"/>
          </w:tcPr>
          <w:p w:rsidR="00B6629D" w:rsidRPr="0045246F" w:rsidRDefault="00B6629D" w:rsidP="00FA4737">
            <w:pPr>
              <w:ind w:firstLine="284"/>
              <w:jc w:val="center"/>
              <w:rPr>
                <w:rFonts w:ascii="Times New Roman" w:hAnsi="Times New Roman"/>
                <w:sz w:val="28"/>
                <w:szCs w:val="28"/>
              </w:rPr>
            </w:pPr>
          </w:p>
        </w:tc>
        <w:tc>
          <w:tcPr>
            <w:tcW w:w="1559" w:type="dxa"/>
            <w:tcBorders>
              <w:bottom w:val="double" w:sz="4" w:space="0" w:color="auto"/>
            </w:tcBorders>
            <w:shd w:val="clear" w:color="auto" w:fill="D9D9D9" w:themeFill="background1" w:themeFillShade="D9"/>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Мнение судей</w:t>
            </w:r>
          </w:p>
          <w:p w:rsidR="00B6629D" w:rsidRPr="0045246F" w:rsidRDefault="00B6629D" w:rsidP="00FA4737">
            <w:pPr>
              <w:jc w:val="center"/>
              <w:rPr>
                <w:rFonts w:ascii="Times New Roman" w:hAnsi="Times New Roman"/>
                <w:sz w:val="28"/>
                <w:szCs w:val="28"/>
              </w:rPr>
            </w:pPr>
            <w:r w:rsidRPr="0045246F">
              <w:rPr>
                <w:rFonts w:ascii="Times New Roman" w:hAnsi="Times New Roman"/>
                <w:b/>
                <w:sz w:val="28"/>
                <w:szCs w:val="28"/>
                <w:lang w:val="en-US"/>
              </w:rPr>
              <w:t>JUDGMENT</w:t>
            </w:r>
          </w:p>
        </w:tc>
        <w:tc>
          <w:tcPr>
            <w:tcW w:w="1843" w:type="dxa"/>
            <w:tcBorders>
              <w:bottom w:val="double" w:sz="4" w:space="0" w:color="auto"/>
            </w:tcBorders>
            <w:shd w:val="clear" w:color="auto" w:fill="D9D9D9" w:themeFill="background1" w:themeFillShade="D9"/>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Объективная</w:t>
            </w:r>
          </w:p>
          <w:p w:rsidR="00B6629D" w:rsidRPr="0045246F" w:rsidRDefault="00B6629D" w:rsidP="00FA4737">
            <w:pPr>
              <w:jc w:val="center"/>
              <w:rPr>
                <w:rFonts w:ascii="Times New Roman" w:hAnsi="Times New Roman"/>
                <w:b/>
                <w:sz w:val="28"/>
                <w:szCs w:val="28"/>
                <w:lang w:val="en-US"/>
              </w:rPr>
            </w:pPr>
            <w:r w:rsidRPr="0045246F">
              <w:rPr>
                <w:rFonts w:ascii="Times New Roman" w:hAnsi="Times New Roman"/>
                <w:b/>
                <w:sz w:val="28"/>
                <w:szCs w:val="28"/>
                <w:lang w:val="en-US"/>
              </w:rPr>
              <w:t>OBJECTIVE</w:t>
            </w:r>
          </w:p>
        </w:tc>
        <w:tc>
          <w:tcPr>
            <w:tcW w:w="1041" w:type="dxa"/>
            <w:tcBorders>
              <w:bottom w:val="double" w:sz="4" w:space="0" w:color="auto"/>
            </w:tcBorders>
            <w:shd w:val="clear" w:color="auto" w:fill="D9D9D9" w:themeFill="background1" w:themeFillShade="D9"/>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Общая</w:t>
            </w:r>
          </w:p>
        </w:tc>
      </w:tr>
      <w:tr w:rsidR="00B6629D" w:rsidRPr="0045246F" w:rsidTr="00FA4737">
        <w:trPr>
          <w:trHeight w:val="460"/>
        </w:trPr>
        <w:tc>
          <w:tcPr>
            <w:tcW w:w="1098" w:type="dxa"/>
            <w:tcBorders>
              <w:top w:val="double" w:sz="4" w:space="0" w:color="auto"/>
            </w:tcBorders>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A</w:t>
            </w:r>
          </w:p>
        </w:tc>
        <w:tc>
          <w:tcPr>
            <w:tcW w:w="4699" w:type="dxa"/>
            <w:tcBorders>
              <w:top w:val="double" w:sz="4" w:space="0" w:color="auto"/>
            </w:tcBorders>
            <w:vAlign w:val="center"/>
          </w:tcPr>
          <w:p w:rsidR="00B6629D" w:rsidRPr="0045246F" w:rsidRDefault="00B6629D" w:rsidP="00FA4737">
            <w:pPr>
              <w:rPr>
                <w:rFonts w:ascii="Times New Roman" w:hAnsi="Times New Roman"/>
                <w:sz w:val="28"/>
                <w:szCs w:val="28"/>
              </w:rPr>
            </w:pPr>
            <w:r w:rsidRPr="0045246F">
              <w:rPr>
                <w:rFonts w:ascii="Times New Roman" w:hAnsi="Times New Roman"/>
                <w:sz w:val="28"/>
                <w:szCs w:val="28"/>
              </w:rPr>
              <w:t>Безопасность</w:t>
            </w:r>
          </w:p>
        </w:tc>
        <w:tc>
          <w:tcPr>
            <w:tcW w:w="1559" w:type="dxa"/>
            <w:tcBorders>
              <w:top w:val="double" w:sz="4" w:space="0" w:color="auto"/>
            </w:tcBorders>
            <w:vAlign w:val="center"/>
          </w:tcPr>
          <w:p w:rsidR="00B6629D" w:rsidRPr="0045246F" w:rsidRDefault="00B6629D" w:rsidP="00FA4737">
            <w:pPr>
              <w:jc w:val="center"/>
              <w:rPr>
                <w:rFonts w:ascii="Times New Roman" w:hAnsi="Times New Roman"/>
                <w:sz w:val="28"/>
                <w:szCs w:val="28"/>
              </w:rPr>
            </w:pPr>
          </w:p>
        </w:tc>
        <w:tc>
          <w:tcPr>
            <w:tcW w:w="1843" w:type="dxa"/>
            <w:tcBorders>
              <w:top w:val="double" w:sz="4" w:space="0" w:color="auto"/>
            </w:tcBorders>
            <w:vAlign w:val="center"/>
          </w:tcPr>
          <w:p w:rsidR="00B6629D" w:rsidRPr="00722900" w:rsidRDefault="00B6629D" w:rsidP="00FA4737">
            <w:pPr>
              <w:jc w:val="center"/>
              <w:rPr>
                <w:rFonts w:ascii="Times New Roman" w:hAnsi="Times New Roman"/>
                <w:sz w:val="28"/>
                <w:szCs w:val="28"/>
              </w:rPr>
            </w:pPr>
            <w:r>
              <w:rPr>
                <w:rFonts w:ascii="Times New Roman" w:hAnsi="Times New Roman"/>
                <w:sz w:val="28"/>
                <w:szCs w:val="28"/>
              </w:rPr>
              <w:t>5</w:t>
            </w:r>
          </w:p>
        </w:tc>
        <w:tc>
          <w:tcPr>
            <w:tcW w:w="1041" w:type="dxa"/>
            <w:tcBorders>
              <w:top w:val="double" w:sz="4" w:space="0" w:color="auto"/>
            </w:tcBorders>
            <w:vAlign w:val="center"/>
          </w:tcPr>
          <w:p w:rsidR="00B6629D" w:rsidRPr="00722900" w:rsidRDefault="00B6629D" w:rsidP="00FA4737">
            <w:pPr>
              <w:jc w:val="center"/>
              <w:rPr>
                <w:rFonts w:ascii="Times New Roman" w:hAnsi="Times New Roman"/>
                <w:sz w:val="28"/>
                <w:szCs w:val="28"/>
              </w:rPr>
            </w:pPr>
            <w:r>
              <w:rPr>
                <w:rFonts w:ascii="Times New Roman" w:hAnsi="Times New Roman"/>
                <w:sz w:val="28"/>
                <w:szCs w:val="28"/>
              </w:rPr>
              <w:t>5</w:t>
            </w:r>
          </w:p>
        </w:tc>
      </w:tr>
      <w:tr w:rsidR="00B6629D" w:rsidRPr="0045246F" w:rsidTr="00FA4737">
        <w:trPr>
          <w:trHeight w:val="460"/>
        </w:trPr>
        <w:tc>
          <w:tcPr>
            <w:tcW w:w="1098" w:type="dxa"/>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B</w:t>
            </w:r>
          </w:p>
        </w:tc>
        <w:tc>
          <w:tcPr>
            <w:tcW w:w="4699" w:type="dxa"/>
            <w:vAlign w:val="center"/>
          </w:tcPr>
          <w:p w:rsidR="00B6629D" w:rsidRPr="0045246F" w:rsidRDefault="00B6629D" w:rsidP="00FA4737">
            <w:pPr>
              <w:rPr>
                <w:rFonts w:ascii="Times New Roman" w:hAnsi="Times New Roman"/>
                <w:sz w:val="28"/>
                <w:szCs w:val="28"/>
              </w:rPr>
            </w:pPr>
            <w:r w:rsidRPr="0045246F">
              <w:rPr>
                <w:rFonts w:ascii="Times New Roman" w:hAnsi="Times New Roman"/>
                <w:sz w:val="28"/>
                <w:szCs w:val="28"/>
              </w:rPr>
              <w:t>Ввод в эксплуатацию</w:t>
            </w:r>
          </w:p>
        </w:tc>
        <w:tc>
          <w:tcPr>
            <w:tcW w:w="1559" w:type="dxa"/>
            <w:vAlign w:val="center"/>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1</w:t>
            </w:r>
          </w:p>
        </w:tc>
        <w:tc>
          <w:tcPr>
            <w:tcW w:w="1843" w:type="dxa"/>
            <w:vAlign w:val="center"/>
          </w:tcPr>
          <w:p w:rsidR="00B6629D" w:rsidRPr="00722900" w:rsidRDefault="00B6629D" w:rsidP="00FA4737">
            <w:pPr>
              <w:jc w:val="center"/>
              <w:rPr>
                <w:rFonts w:ascii="Times New Roman" w:hAnsi="Times New Roman"/>
                <w:sz w:val="28"/>
                <w:szCs w:val="28"/>
              </w:rPr>
            </w:pPr>
            <w:r>
              <w:rPr>
                <w:rFonts w:ascii="Times New Roman" w:hAnsi="Times New Roman"/>
                <w:sz w:val="28"/>
                <w:szCs w:val="28"/>
              </w:rPr>
              <w:t>14</w:t>
            </w:r>
          </w:p>
        </w:tc>
        <w:tc>
          <w:tcPr>
            <w:tcW w:w="1041" w:type="dxa"/>
            <w:vAlign w:val="center"/>
          </w:tcPr>
          <w:p w:rsidR="00B6629D" w:rsidRPr="007D2EB6" w:rsidRDefault="00B6629D" w:rsidP="00FA4737">
            <w:pPr>
              <w:jc w:val="center"/>
              <w:rPr>
                <w:rFonts w:ascii="Times New Roman" w:hAnsi="Times New Roman"/>
                <w:sz w:val="28"/>
                <w:szCs w:val="28"/>
              </w:rPr>
            </w:pPr>
            <w:r w:rsidRPr="0045246F">
              <w:rPr>
                <w:rFonts w:ascii="Times New Roman" w:hAnsi="Times New Roman"/>
                <w:sz w:val="28"/>
                <w:szCs w:val="28"/>
                <w:lang w:val="en-US"/>
              </w:rPr>
              <w:t>1</w:t>
            </w:r>
            <w:r>
              <w:rPr>
                <w:rFonts w:ascii="Times New Roman" w:hAnsi="Times New Roman"/>
                <w:sz w:val="28"/>
                <w:szCs w:val="28"/>
              </w:rPr>
              <w:t>5</w:t>
            </w:r>
          </w:p>
        </w:tc>
      </w:tr>
      <w:tr w:rsidR="00B6629D" w:rsidRPr="0045246F" w:rsidTr="00FA4737">
        <w:trPr>
          <w:trHeight w:val="460"/>
        </w:trPr>
        <w:tc>
          <w:tcPr>
            <w:tcW w:w="1098" w:type="dxa"/>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C</w:t>
            </w:r>
          </w:p>
        </w:tc>
        <w:tc>
          <w:tcPr>
            <w:tcW w:w="4699" w:type="dxa"/>
            <w:vAlign w:val="center"/>
          </w:tcPr>
          <w:p w:rsidR="00B6629D" w:rsidRPr="0045246F" w:rsidRDefault="00B6629D" w:rsidP="00FA4737">
            <w:pPr>
              <w:rPr>
                <w:rFonts w:ascii="Times New Roman" w:hAnsi="Times New Roman"/>
                <w:sz w:val="28"/>
                <w:szCs w:val="28"/>
              </w:rPr>
            </w:pPr>
            <w:r>
              <w:rPr>
                <w:rFonts w:ascii="Times New Roman" w:hAnsi="Times New Roman"/>
                <w:sz w:val="28"/>
                <w:szCs w:val="28"/>
              </w:rPr>
              <w:t>Планирование работ типы и сечения проводников и кабелей</w:t>
            </w:r>
          </w:p>
        </w:tc>
        <w:tc>
          <w:tcPr>
            <w:tcW w:w="1559" w:type="dxa"/>
            <w:vAlign w:val="center"/>
          </w:tcPr>
          <w:p w:rsidR="00B6629D" w:rsidRPr="0045246F" w:rsidRDefault="00B6629D" w:rsidP="00FA4737">
            <w:pPr>
              <w:jc w:val="center"/>
              <w:rPr>
                <w:rFonts w:ascii="Times New Roman" w:hAnsi="Times New Roman"/>
                <w:sz w:val="28"/>
                <w:szCs w:val="28"/>
              </w:rPr>
            </w:pPr>
          </w:p>
        </w:tc>
        <w:tc>
          <w:tcPr>
            <w:tcW w:w="1843" w:type="dxa"/>
            <w:vAlign w:val="center"/>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3</w:t>
            </w:r>
          </w:p>
        </w:tc>
        <w:tc>
          <w:tcPr>
            <w:tcW w:w="1041" w:type="dxa"/>
            <w:vAlign w:val="center"/>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3</w:t>
            </w:r>
          </w:p>
        </w:tc>
      </w:tr>
      <w:tr w:rsidR="00B6629D" w:rsidRPr="0045246F" w:rsidTr="00FA4737">
        <w:trPr>
          <w:trHeight w:val="460"/>
        </w:trPr>
        <w:tc>
          <w:tcPr>
            <w:tcW w:w="1098" w:type="dxa"/>
            <w:vAlign w:val="center"/>
          </w:tcPr>
          <w:p w:rsidR="00B6629D" w:rsidRPr="0045246F" w:rsidRDefault="00B6629D" w:rsidP="00FA4737">
            <w:pPr>
              <w:jc w:val="center"/>
              <w:rPr>
                <w:rFonts w:ascii="Times New Roman" w:hAnsi="Times New Roman"/>
                <w:sz w:val="28"/>
                <w:szCs w:val="28"/>
              </w:rPr>
            </w:pPr>
            <w:r w:rsidRPr="0045246F">
              <w:rPr>
                <w:rFonts w:ascii="Times New Roman" w:hAnsi="Times New Roman"/>
                <w:sz w:val="28"/>
                <w:szCs w:val="28"/>
              </w:rPr>
              <w:t>D</w:t>
            </w:r>
          </w:p>
        </w:tc>
        <w:tc>
          <w:tcPr>
            <w:tcW w:w="4699" w:type="dxa"/>
            <w:vAlign w:val="center"/>
          </w:tcPr>
          <w:p w:rsidR="00B6629D" w:rsidRPr="0045246F" w:rsidRDefault="00B6629D" w:rsidP="00FA4737">
            <w:pPr>
              <w:rPr>
                <w:rFonts w:ascii="Times New Roman" w:hAnsi="Times New Roman"/>
                <w:sz w:val="28"/>
                <w:szCs w:val="28"/>
              </w:rPr>
            </w:pPr>
            <w:r w:rsidRPr="00C4491A">
              <w:rPr>
                <w:rFonts w:ascii="Times New Roman" w:hAnsi="Times New Roman"/>
                <w:sz w:val="24"/>
                <w:szCs w:val="28"/>
              </w:rPr>
              <w:t xml:space="preserve">Монтаж </w:t>
            </w:r>
            <w:r>
              <w:rPr>
                <w:rFonts w:ascii="Times New Roman" w:hAnsi="Times New Roman"/>
                <w:sz w:val="24"/>
                <w:szCs w:val="28"/>
              </w:rPr>
              <w:t xml:space="preserve">и соединение проводников </w:t>
            </w:r>
          </w:p>
        </w:tc>
        <w:tc>
          <w:tcPr>
            <w:tcW w:w="1559" w:type="dxa"/>
            <w:vAlign w:val="center"/>
          </w:tcPr>
          <w:p w:rsidR="00B6629D" w:rsidRPr="00722900" w:rsidRDefault="00B6629D" w:rsidP="00FA4737">
            <w:pPr>
              <w:jc w:val="center"/>
              <w:rPr>
                <w:rFonts w:ascii="Times New Roman" w:hAnsi="Times New Roman"/>
                <w:sz w:val="28"/>
                <w:szCs w:val="28"/>
              </w:rPr>
            </w:pPr>
            <w:r>
              <w:rPr>
                <w:rFonts w:ascii="Times New Roman" w:hAnsi="Times New Roman"/>
                <w:sz w:val="28"/>
                <w:szCs w:val="28"/>
              </w:rPr>
              <w:t>3</w:t>
            </w:r>
          </w:p>
        </w:tc>
        <w:tc>
          <w:tcPr>
            <w:tcW w:w="1843" w:type="dxa"/>
            <w:vAlign w:val="center"/>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12</w:t>
            </w:r>
          </w:p>
        </w:tc>
        <w:tc>
          <w:tcPr>
            <w:tcW w:w="1041" w:type="dxa"/>
            <w:vAlign w:val="center"/>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1</w:t>
            </w:r>
            <w:r w:rsidRPr="0045246F">
              <w:rPr>
                <w:rFonts w:ascii="Times New Roman" w:hAnsi="Times New Roman"/>
                <w:sz w:val="28"/>
                <w:szCs w:val="28"/>
              </w:rPr>
              <w:t>5</w:t>
            </w:r>
          </w:p>
        </w:tc>
      </w:tr>
      <w:tr w:rsidR="00B6629D" w:rsidRPr="0045246F" w:rsidTr="00FA4737">
        <w:trPr>
          <w:trHeight w:val="460"/>
        </w:trPr>
        <w:tc>
          <w:tcPr>
            <w:tcW w:w="1098" w:type="dxa"/>
            <w:vAlign w:val="center"/>
          </w:tcPr>
          <w:p w:rsidR="00B6629D" w:rsidRPr="0045246F" w:rsidRDefault="00B6629D" w:rsidP="00FA4737">
            <w:pPr>
              <w:jc w:val="center"/>
              <w:rPr>
                <w:rFonts w:ascii="Times New Roman" w:hAnsi="Times New Roman"/>
                <w:sz w:val="28"/>
                <w:szCs w:val="28"/>
                <w:lang w:val="en-US"/>
              </w:rPr>
            </w:pPr>
            <w:r>
              <w:rPr>
                <w:rFonts w:ascii="Times New Roman" w:hAnsi="Times New Roman"/>
                <w:sz w:val="28"/>
                <w:szCs w:val="28"/>
                <w:lang w:val="en-US"/>
              </w:rPr>
              <w:t>E</w:t>
            </w:r>
          </w:p>
        </w:tc>
        <w:tc>
          <w:tcPr>
            <w:tcW w:w="4699" w:type="dxa"/>
            <w:vAlign w:val="center"/>
          </w:tcPr>
          <w:p w:rsidR="00B6629D" w:rsidRPr="0045246F" w:rsidRDefault="00B6629D" w:rsidP="00FA4737">
            <w:pPr>
              <w:rPr>
                <w:rFonts w:ascii="Times New Roman" w:hAnsi="Times New Roman"/>
                <w:sz w:val="28"/>
                <w:szCs w:val="28"/>
              </w:rPr>
            </w:pPr>
            <w:r w:rsidRPr="0045246F">
              <w:rPr>
                <w:rFonts w:ascii="Times New Roman" w:hAnsi="Times New Roman"/>
                <w:sz w:val="28"/>
                <w:szCs w:val="28"/>
              </w:rPr>
              <w:t>Поиск неисправностей</w:t>
            </w:r>
          </w:p>
        </w:tc>
        <w:tc>
          <w:tcPr>
            <w:tcW w:w="1559" w:type="dxa"/>
            <w:vAlign w:val="center"/>
          </w:tcPr>
          <w:p w:rsidR="00B6629D" w:rsidRPr="00722900" w:rsidRDefault="00B6629D" w:rsidP="00FA4737">
            <w:pPr>
              <w:jc w:val="center"/>
              <w:rPr>
                <w:rFonts w:ascii="Times New Roman" w:hAnsi="Times New Roman"/>
                <w:sz w:val="28"/>
                <w:szCs w:val="28"/>
              </w:rPr>
            </w:pPr>
          </w:p>
        </w:tc>
        <w:tc>
          <w:tcPr>
            <w:tcW w:w="1843" w:type="dxa"/>
            <w:vAlign w:val="center"/>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5</w:t>
            </w:r>
          </w:p>
        </w:tc>
        <w:tc>
          <w:tcPr>
            <w:tcW w:w="1041" w:type="dxa"/>
            <w:vAlign w:val="center"/>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5</w:t>
            </w:r>
          </w:p>
        </w:tc>
      </w:tr>
      <w:tr w:rsidR="00B6629D" w:rsidRPr="0045246F" w:rsidTr="00FA4737">
        <w:trPr>
          <w:trHeight w:val="460"/>
        </w:trPr>
        <w:tc>
          <w:tcPr>
            <w:tcW w:w="1098" w:type="dxa"/>
            <w:tcBorders>
              <w:bottom w:val="double" w:sz="4" w:space="0" w:color="auto"/>
            </w:tcBorders>
            <w:vAlign w:val="center"/>
          </w:tcPr>
          <w:p w:rsidR="00B6629D" w:rsidRPr="0045246F" w:rsidRDefault="00B6629D" w:rsidP="00FA4737">
            <w:pPr>
              <w:jc w:val="center"/>
              <w:rPr>
                <w:rFonts w:ascii="Times New Roman" w:hAnsi="Times New Roman"/>
                <w:sz w:val="28"/>
                <w:szCs w:val="28"/>
                <w:lang w:val="en-US"/>
              </w:rPr>
            </w:pPr>
            <w:r>
              <w:rPr>
                <w:rFonts w:ascii="Times New Roman" w:hAnsi="Times New Roman"/>
                <w:sz w:val="28"/>
                <w:szCs w:val="28"/>
                <w:lang w:val="en-US"/>
              </w:rPr>
              <w:t>F</w:t>
            </w:r>
          </w:p>
        </w:tc>
        <w:tc>
          <w:tcPr>
            <w:tcW w:w="4699" w:type="dxa"/>
            <w:tcBorders>
              <w:bottom w:val="double" w:sz="4" w:space="0" w:color="auto"/>
            </w:tcBorders>
            <w:vAlign w:val="center"/>
          </w:tcPr>
          <w:p w:rsidR="00B6629D" w:rsidRPr="0045246F" w:rsidRDefault="00B6629D" w:rsidP="00FA4737">
            <w:pPr>
              <w:rPr>
                <w:rFonts w:ascii="Times New Roman" w:hAnsi="Times New Roman"/>
                <w:sz w:val="28"/>
                <w:szCs w:val="28"/>
              </w:rPr>
            </w:pPr>
            <w:r w:rsidRPr="0045246F">
              <w:rPr>
                <w:rFonts w:ascii="Times New Roman" w:hAnsi="Times New Roman"/>
                <w:sz w:val="28"/>
                <w:szCs w:val="28"/>
              </w:rPr>
              <w:t>Программирование</w:t>
            </w:r>
          </w:p>
        </w:tc>
        <w:tc>
          <w:tcPr>
            <w:tcW w:w="1559" w:type="dxa"/>
            <w:tcBorders>
              <w:bottom w:val="double" w:sz="4" w:space="0" w:color="auto"/>
            </w:tcBorders>
            <w:vAlign w:val="center"/>
          </w:tcPr>
          <w:p w:rsidR="00B6629D" w:rsidRPr="0045246F" w:rsidRDefault="00B6629D" w:rsidP="00FA4737">
            <w:pPr>
              <w:jc w:val="center"/>
              <w:rPr>
                <w:rFonts w:ascii="Times New Roman" w:hAnsi="Times New Roman"/>
                <w:sz w:val="28"/>
                <w:szCs w:val="28"/>
              </w:rPr>
            </w:pPr>
          </w:p>
        </w:tc>
        <w:tc>
          <w:tcPr>
            <w:tcW w:w="1843" w:type="dxa"/>
            <w:tcBorders>
              <w:bottom w:val="double" w:sz="4" w:space="0" w:color="auto"/>
            </w:tcBorders>
            <w:vAlign w:val="center"/>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5</w:t>
            </w:r>
          </w:p>
        </w:tc>
        <w:tc>
          <w:tcPr>
            <w:tcW w:w="1041" w:type="dxa"/>
            <w:vAlign w:val="center"/>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5</w:t>
            </w:r>
          </w:p>
        </w:tc>
      </w:tr>
      <w:tr w:rsidR="00B6629D" w:rsidRPr="0045246F" w:rsidTr="00FA4737">
        <w:trPr>
          <w:trHeight w:val="460"/>
        </w:trPr>
        <w:tc>
          <w:tcPr>
            <w:tcW w:w="1098" w:type="dxa"/>
            <w:tcBorders>
              <w:bottom w:val="double" w:sz="4" w:space="0" w:color="auto"/>
            </w:tcBorders>
            <w:vAlign w:val="center"/>
          </w:tcPr>
          <w:p w:rsidR="00B6629D" w:rsidRDefault="00B6629D" w:rsidP="00FA4737">
            <w:pPr>
              <w:jc w:val="center"/>
              <w:rPr>
                <w:rFonts w:ascii="Times New Roman" w:hAnsi="Times New Roman"/>
                <w:sz w:val="28"/>
                <w:szCs w:val="28"/>
                <w:lang w:val="en-US"/>
              </w:rPr>
            </w:pPr>
            <w:r>
              <w:rPr>
                <w:rFonts w:ascii="Times New Roman" w:hAnsi="Times New Roman"/>
                <w:sz w:val="28"/>
                <w:szCs w:val="28"/>
                <w:lang w:val="en-US"/>
              </w:rPr>
              <w:t>G</w:t>
            </w:r>
          </w:p>
        </w:tc>
        <w:tc>
          <w:tcPr>
            <w:tcW w:w="4699" w:type="dxa"/>
            <w:tcBorders>
              <w:bottom w:val="double" w:sz="4" w:space="0" w:color="auto"/>
            </w:tcBorders>
            <w:vAlign w:val="center"/>
          </w:tcPr>
          <w:p w:rsidR="00B6629D" w:rsidRPr="007D2EB6" w:rsidRDefault="00B6629D" w:rsidP="00FA4737">
            <w:pPr>
              <w:rPr>
                <w:rFonts w:ascii="Times New Roman" w:hAnsi="Times New Roman"/>
                <w:sz w:val="28"/>
                <w:szCs w:val="28"/>
              </w:rPr>
            </w:pPr>
            <w:r>
              <w:rPr>
                <w:rFonts w:ascii="Times New Roman" w:hAnsi="Times New Roman"/>
                <w:sz w:val="28"/>
                <w:szCs w:val="28"/>
              </w:rPr>
              <w:t xml:space="preserve">Коммуникация и общение </w:t>
            </w:r>
          </w:p>
        </w:tc>
        <w:tc>
          <w:tcPr>
            <w:tcW w:w="1559" w:type="dxa"/>
            <w:tcBorders>
              <w:bottom w:val="double" w:sz="4" w:space="0" w:color="auto"/>
            </w:tcBorders>
            <w:vAlign w:val="center"/>
          </w:tcPr>
          <w:p w:rsidR="00B6629D" w:rsidRPr="007D2EB6" w:rsidRDefault="00B6629D" w:rsidP="00FA4737">
            <w:pPr>
              <w:jc w:val="center"/>
              <w:rPr>
                <w:rFonts w:ascii="Times New Roman" w:hAnsi="Times New Roman"/>
                <w:sz w:val="28"/>
                <w:szCs w:val="28"/>
                <w:lang w:val="en-US"/>
              </w:rPr>
            </w:pPr>
            <w:r>
              <w:rPr>
                <w:rFonts w:ascii="Times New Roman" w:hAnsi="Times New Roman"/>
                <w:sz w:val="28"/>
                <w:szCs w:val="28"/>
                <w:lang w:val="en-US"/>
              </w:rPr>
              <w:t>2</w:t>
            </w:r>
          </w:p>
        </w:tc>
        <w:tc>
          <w:tcPr>
            <w:tcW w:w="1843" w:type="dxa"/>
            <w:tcBorders>
              <w:bottom w:val="double" w:sz="4" w:space="0" w:color="auto"/>
            </w:tcBorders>
            <w:vAlign w:val="center"/>
          </w:tcPr>
          <w:p w:rsidR="00B6629D" w:rsidRPr="007D2EB6" w:rsidRDefault="00B6629D" w:rsidP="00FA4737">
            <w:pPr>
              <w:jc w:val="center"/>
              <w:rPr>
                <w:rFonts w:ascii="Times New Roman" w:hAnsi="Times New Roman"/>
                <w:sz w:val="28"/>
                <w:szCs w:val="28"/>
                <w:lang w:val="en-US"/>
              </w:rPr>
            </w:pPr>
            <w:r>
              <w:rPr>
                <w:rFonts w:ascii="Times New Roman" w:hAnsi="Times New Roman"/>
                <w:sz w:val="28"/>
                <w:szCs w:val="28"/>
                <w:lang w:val="en-US"/>
              </w:rPr>
              <w:t>0</w:t>
            </w:r>
          </w:p>
        </w:tc>
        <w:tc>
          <w:tcPr>
            <w:tcW w:w="1041" w:type="dxa"/>
            <w:vAlign w:val="center"/>
          </w:tcPr>
          <w:p w:rsidR="00B6629D" w:rsidRPr="007D2EB6" w:rsidRDefault="00B6629D" w:rsidP="00FA4737">
            <w:pPr>
              <w:jc w:val="center"/>
              <w:rPr>
                <w:rFonts w:ascii="Times New Roman" w:hAnsi="Times New Roman"/>
                <w:sz w:val="28"/>
                <w:szCs w:val="28"/>
                <w:lang w:val="en-US"/>
              </w:rPr>
            </w:pPr>
            <w:r>
              <w:rPr>
                <w:rFonts w:ascii="Times New Roman" w:hAnsi="Times New Roman"/>
                <w:sz w:val="28"/>
                <w:szCs w:val="28"/>
                <w:lang w:val="en-US"/>
              </w:rPr>
              <w:t>2</w:t>
            </w:r>
          </w:p>
        </w:tc>
      </w:tr>
      <w:tr w:rsidR="00B6629D" w:rsidRPr="0045246F" w:rsidTr="00FA4737">
        <w:tc>
          <w:tcPr>
            <w:tcW w:w="5797" w:type="dxa"/>
            <w:gridSpan w:val="2"/>
            <w:tcBorders>
              <w:top w:val="double" w:sz="4" w:space="0" w:color="auto"/>
            </w:tcBorders>
            <w:vAlign w:val="center"/>
          </w:tcPr>
          <w:p w:rsidR="00B6629D" w:rsidRPr="0045246F" w:rsidRDefault="00B6629D" w:rsidP="00FA4737">
            <w:pPr>
              <w:ind w:firstLine="284"/>
              <w:jc w:val="right"/>
              <w:rPr>
                <w:rFonts w:ascii="Times New Roman" w:hAnsi="Times New Roman"/>
                <w:b/>
                <w:sz w:val="28"/>
                <w:szCs w:val="28"/>
              </w:rPr>
            </w:pPr>
            <w:r w:rsidRPr="0045246F">
              <w:rPr>
                <w:rFonts w:ascii="Times New Roman" w:hAnsi="Times New Roman"/>
                <w:b/>
                <w:sz w:val="28"/>
                <w:szCs w:val="28"/>
              </w:rPr>
              <w:t>Итого:</w:t>
            </w:r>
          </w:p>
        </w:tc>
        <w:tc>
          <w:tcPr>
            <w:tcW w:w="1559" w:type="dxa"/>
            <w:tcBorders>
              <w:top w:val="double" w:sz="4" w:space="0" w:color="auto"/>
            </w:tcBorders>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6</w:t>
            </w:r>
          </w:p>
        </w:tc>
        <w:tc>
          <w:tcPr>
            <w:tcW w:w="1843" w:type="dxa"/>
            <w:tcBorders>
              <w:top w:val="double" w:sz="4" w:space="0" w:color="auto"/>
            </w:tcBorders>
          </w:tcPr>
          <w:p w:rsidR="00B6629D" w:rsidRPr="0045246F" w:rsidRDefault="00B6629D" w:rsidP="00FA4737">
            <w:pPr>
              <w:jc w:val="center"/>
              <w:rPr>
                <w:rFonts w:ascii="Times New Roman" w:hAnsi="Times New Roman"/>
                <w:sz w:val="28"/>
                <w:szCs w:val="28"/>
              </w:rPr>
            </w:pPr>
            <w:r>
              <w:rPr>
                <w:rFonts w:ascii="Times New Roman" w:hAnsi="Times New Roman"/>
                <w:sz w:val="28"/>
                <w:szCs w:val="28"/>
              </w:rPr>
              <w:t>44</w:t>
            </w:r>
          </w:p>
        </w:tc>
        <w:tc>
          <w:tcPr>
            <w:tcW w:w="1041" w:type="dxa"/>
            <w:tcBorders>
              <w:top w:val="double" w:sz="4" w:space="0" w:color="auto"/>
            </w:tcBorders>
          </w:tcPr>
          <w:p w:rsidR="00B6629D" w:rsidRPr="0045246F" w:rsidRDefault="00B6629D" w:rsidP="00FA4737">
            <w:pPr>
              <w:jc w:val="center"/>
              <w:rPr>
                <w:rFonts w:ascii="Times New Roman" w:hAnsi="Times New Roman"/>
                <w:b/>
                <w:sz w:val="28"/>
                <w:szCs w:val="28"/>
              </w:rPr>
            </w:pPr>
            <w:r>
              <w:rPr>
                <w:rFonts w:ascii="Times New Roman" w:hAnsi="Times New Roman"/>
                <w:b/>
                <w:sz w:val="28"/>
                <w:szCs w:val="28"/>
              </w:rPr>
              <w:t>50</w:t>
            </w:r>
          </w:p>
        </w:tc>
      </w:tr>
    </w:tbl>
    <w:p w:rsidR="00B6629D" w:rsidRPr="0045246F" w:rsidRDefault="00B6629D" w:rsidP="00B6629D">
      <w:pPr>
        <w:pStyle w:val="a9"/>
        <w:spacing w:before="240" w:after="0" w:line="240" w:lineRule="auto"/>
        <w:ind w:left="284"/>
        <w:jc w:val="both"/>
        <w:rPr>
          <w:rFonts w:ascii="Times New Roman" w:hAnsi="Times New Roman"/>
          <w:b/>
          <w:sz w:val="28"/>
          <w:szCs w:val="28"/>
        </w:rPr>
      </w:pPr>
    </w:p>
    <w:p w:rsidR="00B6629D" w:rsidRDefault="00B6629D" w:rsidP="00B6629D">
      <w:pPr>
        <w:spacing w:before="240" w:after="0" w:line="240" w:lineRule="auto"/>
        <w:jc w:val="both"/>
        <w:rPr>
          <w:rFonts w:ascii="Times New Roman" w:hAnsi="Times New Roman"/>
          <w:b/>
          <w:sz w:val="28"/>
          <w:szCs w:val="28"/>
        </w:rPr>
      </w:pPr>
      <w:r w:rsidRPr="00873B00">
        <w:rPr>
          <w:rFonts w:ascii="Times New Roman" w:hAnsi="Times New Roman"/>
          <w:b/>
          <w:sz w:val="28"/>
          <w:szCs w:val="28"/>
        </w:rPr>
        <w:br w:type="page"/>
      </w:r>
    </w:p>
    <w:p w:rsidR="00BD11F2" w:rsidRDefault="00BD11F2" w:rsidP="00B6629D">
      <w:pPr>
        <w:spacing w:before="240" w:after="0" w:line="240" w:lineRule="auto"/>
        <w:jc w:val="both"/>
        <w:rPr>
          <w:rFonts w:ascii="Times New Roman" w:hAnsi="Times New Roman"/>
          <w:b/>
          <w:sz w:val="28"/>
          <w:szCs w:val="28"/>
        </w:rPr>
      </w:pPr>
    </w:p>
    <w:p w:rsidR="00BD11F2" w:rsidRDefault="00BD11F2" w:rsidP="00B6629D">
      <w:pPr>
        <w:spacing w:before="240" w:after="0" w:line="240" w:lineRule="auto"/>
        <w:jc w:val="both"/>
        <w:rPr>
          <w:rFonts w:ascii="Times New Roman" w:hAnsi="Times New Roman"/>
          <w:b/>
          <w:sz w:val="28"/>
          <w:szCs w:val="28"/>
        </w:rPr>
      </w:pPr>
    </w:p>
    <w:p w:rsidR="00BD11F2" w:rsidRPr="00873B00" w:rsidRDefault="00BD11F2" w:rsidP="00B6629D">
      <w:pPr>
        <w:spacing w:before="240" w:after="0" w:line="240" w:lineRule="auto"/>
        <w:jc w:val="both"/>
        <w:rPr>
          <w:rFonts w:ascii="Times New Roman" w:hAnsi="Times New Roman"/>
          <w:sz w:val="28"/>
          <w:szCs w:val="28"/>
        </w:rPr>
      </w:pPr>
    </w:p>
    <w:p w:rsidR="00B6629D" w:rsidRPr="0045246F" w:rsidRDefault="00B6629D" w:rsidP="00BD11F2">
      <w:pPr>
        <w:pStyle w:val="a9"/>
        <w:numPr>
          <w:ilvl w:val="0"/>
          <w:numId w:val="16"/>
        </w:numPr>
        <w:spacing w:before="240" w:after="0" w:line="240" w:lineRule="auto"/>
        <w:contextualSpacing w:val="0"/>
        <w:jc w:val="center"/>
        <w:rPr>
          <w:rFonts w:ascii="Times New Roman" w:hAnsi="Times New Roman"/>
          <w:b/>
          <w:sz w:val="28"/>
          <w:szCs w:val="28"/>
        </w:rPr>
      </w:pPr>
      <w:r w:rsidRPr="0045246F">
        <w:rPr>
          <w:rFonts w:ascii="Times New Roman" w:hAnsi="Times New Roman"/>
          <w:b/>
          <w:sz w:val="28"/>
          <w:szCs w:val="28"/>
        </w:rPr>
        <w:t>ПРИЕМО-СДАТОЧНЫЕ ИСПЫТАНИЯ</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В целях обеспечения безопасности участников чемпионата и сохранности имущества, перед включением электроустановки в сеть, в обязательном порядке производятся приемо-сдаточные испытания по программе, определенной настоящим Конкурсным заданием.</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Электрооборудование, вводимое в эксплуатацию, должно быть подвергнуто приемо-сдаточным испытаниям в соответствии с требованиями нормативных документов (ПУЭ, ПТЭЭП, ГОСТ). Приемо-сдаточные испытания рекомендуется проводить в нормальных условиях окружающей среды, указанных в государственных стандартах.</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При проведении приемо-сдаточных испытаний электрооборудования, не охваченного настоящими нормами, следует руководствоваться инструкциями заводов-изготовителей.</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Окончанием выполнения работ считается сообщение участника аккредитованным экспертам о завершении выполнения конкурсного задания. Эксперты фиксируют время окончания работ в отчёте. Участник имеет право сообщить об окончании работ досрочно. В этом случае остаток времени можно будет использовать, при необходимости, для второй и третьей попыток. Возможность использования второй и третьей попытки предоставляется только участникам, завершившим выполнение задания раньше времени, отведённого для выполнения конкурсного задания и только в оставшемся временном интервале. Участник имеет право воспользоваться второй и третьей попытками при выполнении модуля 3 "Программирование". В этом случае время, отведённое на программирование, не останавливается и не компенсируется. В модуле 3 «Программирование» перекоммутация электрической схемы не допускается. Общее количество попыток не более трех.</w:t>
      </w:r>
    </w:p>
    <w:p w:rsidR="00B6629D" w:rsidRPr="0045246F" w:rsidRDefault="00B6629D" w:rsidP="00B6629D">
      <w:pPr>
        <w:spacing w:after="0" w:line="240" w:lineRule="auto"/>
        <w:ind w:firstLine="567"/>
        <w:contextualSpacing/>
        <w:jc w:val="both"/>
        <w:rPr>
          <w:rFonts w:ascii="Times New Roman" w:hAnsi="Times New Roman"/>
          <w:sz w:val="28"/>
          <w:szCs w:val="28"/>
        </w:rPr>
      </w:pPr>
      <w:r w:rsidRPr="0045246F">
        <w:rPr>
          <w:rFonts w:ascii="Times New Roman" w:hAnsi="Times New Roman"/>
          <w:sz w:val="28"/>
          <w:szCs w:val="28"/>
        </w:rPr>
        <w:t>Условия, которые необходимо выполнить перед тем, как сообщить досрочно об окончании выполнения работ:</w:t>
      </w:r>
    </w:p>
    <w:p w:rsidR="00B6629D" w:rsidRPr="0045246F" w:rsidRDefault="00B6629D" w:rsidP="00B6629D">
      <w:pPr>
        <w:pStyle w:val="a9"/>
        <w:numPr>
          <w:ilvl w:val="0"/>
          <w:numId w:val="11"/>
        </w:numPr>
        <w:spacing w:after="0" w:line="240" w:lineRule="auto"/>
        <w:jc w:val="both"/>
        <w:rPr>
          <w:rFonts w:ascii="Times New Roman" w:hAnsi="Times New Roman"/>
          <w:sz w:val="28"/>
          <w:szCs w:val="28"/>
        </w:rPr>
      </w:pPr>
      <w:r w:rsidRPr="0045246F">
        <w:rPr>
          <w:rFonts w:ascii="Times New Roman" w:hAnsi="Times New Roman"/>
          <w:sz w:val="28"/>
          <w:szCs w:val="28"/>
        </w:rPr>
        <w:t>Убран инструмент, очищено рабочее место.</w:t>
      </w:r>
    </w:p>
    <w:p w:rsidR="00B6629D" w:rsidRPr="0045246F" w:rsidRDefault="00B6629D" w:rsidP="00B6629D">
      <w:pPr>
        <w:pStyle w:val="a9"/>
        <w:numPr>
          <w:ilvl w:val="0"/>
          <w:numId w:val="11"/>
        </w:numPr>
        <w:spacing w:after="0" w:line="240" w:lineRule="auto"/>
        <w:jc w:val="both"/>
        <w:rPr>
          <w:rFonts w:ascii="Times New Roman" w:hAnsi="Times New Roman"/>
          <w:sz w:val="28"/>
          <w:szCs w:val="28"/>
        </w:rPr>
      </w:pPr>
      <w:r w:rsidRPr="0045246F">
        <w:rPr>
          <w:rFonts w:ascii="Times New Roman" w:hAnsi="Times New Roman"/>
          <w:sz w:val="28"/>
          <w:szCs w:val="28"/>
        </w:rPr>
        <w:t>Подготовлены измерительные приборы.</w:t>
      </w:r>
    </w:p>
    <w:p w:rsidR="00B6629D" w:rsidRPr="0045246F" w:rsidRDefault="00B6629D" w:rsidP="00B6629D">
      <w:pPr>
        <w:pStyle w:val="a9"/>
        <w:numPr>
          <w:ilvl w:val="0"/>
          <w:numId w:val="11"/>
        </w:numPr>
        <w:spacing w:after="0" w:line="240" w:lineRule="auto"/>
        <w:jc w:val="both"/>
        <w:rPr>
          <w:rFonts w:ascii="Times New Roman" w:hAnsi="Times New Roman"/>
          <w:sz w:val="28"/>
          <w:szCs w:val="28"/>
        </w:rPr>
      </w:pPr>
      <w:r w:rsidRPr="0045246F">
        <w:rPr>
          <w:rFonts w:ascii="Times New Roman" w:hAnsi="Times New Roman"/>
          <w:sz w:val="28"/>
          <w:szCs w:val="28"/>
        </w:rPr>
        <w:t>Все оборудование установлено согласно Конкурсного задания и безопасно для подачи напряжения (выполнены все необходимые соединения с заземлителем).</w:t>
      </w:r>
    </w:p>
    <w:p w:rsidR="00B6629D" w:rsidRDefault="00B6629D" w:rsidP="00B6629D">
      <w:pPr>
        <w:pStyle w:val="a9"/>
        <w:numPr>
          <w:ilvl w:val="0"/>
          <w:numId w:val="11"/>
        </w:numPr>
        <w:spacing w:after="0" w:line="240" w:lineRule="auto"/>
        <w:jc w:val="both"/>
        <w:rPr>
          <w:rFonts w:ascii="Times New Roman" w:hAnsi="Times New Roman"/>
          <w:sz w:val="28"/>
          <w:szCs w:val="28"/>
        </w:rPr>
      </w:pPr>
      <w:r w:rsidRPr="0045246F">
        <w:rPr>
          <w:rFonts w:ascii="Times New Roman" w:hAnsi="Times New Roman"/>
          <w:sz w:val="28"/>
          <w:szCs w:val="28"/>
        </w:rPr>
        <w:lastRenderedPageBreak/>
        <w:t>Крышки электрооборудования и кабеленесущих систем, закрыты на все винты и по всей длине, зазоры в местах сопряжений не более 10 мм.</w:t>
      </w:r>
    </w:p>
    <w:p w:rsidR="00BD11F2" w:rsidRDefault="00BD11F2" w:rsidP="00BD11F2">
      <w:pPr>
        <w:spacing w:after="0" w:line="240" w:lineRule="auto"/>
        <w:jc w:val="both"/>
        <w:rPr>
          <w:rFonts w:ascii="Times New Roman" w:hAnsi="Times New Roman"/>
          <w:sz w:val="28"/>
          <w:szCs w:val="28"/>
        </w:rPr>
      </w:pPr>
    </w:p>
    <w:p w:rsidR="00BD11F2" w:rsidRDefault="00BD11F2" w:rsidP="00BD11F2">
      <w:pPr>
        <w:spacing w:after="0" w:line="240" w:lineRule="auto"/>
        <w:jc w:val="both"/>
        <w:rPr>
          <w:rFonts w:ascii="Times New Roman" w:hAnsi="Times New Roman"/>
          <w:sz w:val="28"/>
          <w:szCs w:val="28"/>
        </w:rPr>
      </w:pPr>
    </w:p>
    <w:p w:rsidR="00BD11F2" w:rsidRDefault="00BD11F2" w:rsidP="00BD11F2">
      <w:pPr>
        <w:spacing w:after="0" w:line="240" w:lineRule="auto"/>
        <w:jc w:val="both"/>
        <w:rPr>
          <w:rFonts w:ascii="Times New Roman" w:hAnsi="Times New Roman"/>
          <w:sz w:val="28"/>
          <w:szCs w:val="28"/>
        </w:rPr>
      </w:pPr>
    </w:p>
    <w:p w:rsidR="00BD11F2" w:rsidRPr="00BD11F2" w:rsidRDefault="00BD11F2" w:rsidP="00BD11F2">
      <w:pPr>
        <w:spacing w:after="0" w:line="240" w:lineRule="auto"/>
        <w:jc w:val="both"/>
        <w:rPr>
          <w:rFonts w:ascii="Times New Roman" w:hAnsi="Times New Roman"/>
          <w:sz w:val="28"/>
          <w:szCs w:val="28"/>
        </w:rPr>
      </w:pPr>
    </w:p>
    <w:p w:rsidR="00B6629D" w:rsidRPr="0045246F" w:rsidRDefault="00B6629D" w:rsidP="00B6629D">
      <w:pPr>
        <w:pStyle w:val="a9"/>
        <w:numPr>
          <w:ilvl w:val="0"/>
          <w:numId w:val="11"/>
        </w:numPr>
        <w:spacing w:after="0" w:line="240" w:lineRule="auto"/>
        <w:jc w:val="both"/>
        <w:rPr>
          <w:rFonts w:ascii="Times New Roman" w:hAnsi="Times New Roman"/>
          <w:sz w:val="28"/>
          <w:szCs w:val="28"/>
        </w:rPr>
      </w:pPr>
      <w:r w:rsidRPr="0045246F">
        <w:rPr>
          <w:rFonts w:ascii="Times New Roman" w:hAnsi="Times New Roman"/>
          <w:sz w:val="28"/>
          <w:szCs w:val="28"/>
        </w:rPr>
        <w:t>Нет открытых токоведущих частей, кроме предусмотренных заданием.</w:t>
      </w:r>
    </w:p>
    <w:p w:rsidR="00B6629D" w:rsidRPr="0045246F" w:rsidRDefault="00B6629D" w:rsidP="00B6629D">
      <w:pPr>
        <w:pStyle w:val="a9"/>
        <w:numPr>
          <w:ilvl w:val="0"/>
          <w:numId w:val="11"/>
        </w:numPr>
        <w:spacing w:after="0" w:line="240" w:lineRule="auto"/>
        <w:jc w:val="both"/>
        <w:rPr>
          <w:rFonts w:ascii="Times New Roman" w:hAnsi="Times New Roman"/>
          <w:sz w:val="28"/>
          <w:szCs w:val="28"/>
        </w:rPr>
      </w:pPr>
      <w:r w:rsidRPr="0045246F">
        <w:rPr>
          <w:rFonts w:ascii="Times New Roman" w:hAnsi="Times New Roman"/>
          <w:sz w:val="28"/>
          <w:szCs w:val="28"/>
        </w:rPr>
        <w:t>Заполнен отчёт.</w:t>
      </w:r>
    </w:p>
    <w:p w:rsidR="00B6629D" w:rsidRPr="0045246F" w:rsidRDefault="00B6629D" w:rsidP="00B6629D">
      <w:pPr>
        <w:pStyle w:val="a9"/>
        <w:spacing w:after="0" w:line="240" w:lineRule="auto"/>
        <w:jc w:val="both"/>
        <w:rPr>
          <w:rFonts w:ascii="Times New Roman" w:hAnsi="Times New Roman"/>
          <w:sz w:val="28"/>
          <w:szCs w:val="28"/>
        </w:rPr>
      </w:pPr>
    </w:p>
    <w:p w:rsidR="00B6629D" w:rsidRPr="0045246F" w:rsidRDefault="00B6629D" w:rsidP="00B6629D">
      <w:pPr>
        <w:pStyle w:val="a9"/>
        <w:spacing w:after="0" w:line="240" w:lineRule="auto"/>
        <w:ind w:left="0" w:firstLine="709"/>
        <w:rPr>
          <w:rFonts w:ascii="Times New Roman" w:hAnsi="Times New Roman"/>
          <w:sz w:val="28"/>
          <w:szCs w:val="28"/>
        </w:rPr>
      </w:pPr>
      <w:r w:rsidRPr="0045246F">
        <w:rPr>
          <w:rFonts w:ascii="Times New Roman" w:hAnsi="Times New Roman"/>
          <w:sz w:val="28"/>
          <w:szCs w:val="28"/>
        </w:rPr>
        <w:t>В программу приемо-сдаточных испытаний входит:</w:t>
      </w:r>
    </w:p>
    <w:p w:rsidR="00B6629D" w:rsidRPr="0045246F" w:rsidRDefault="00B6629D" w:rsidP="00B6629D">
      <w:pPr>
        <w:pStyle w:val="a9"/>
        <w:numPr>
          <w:ilvl w:val="0"/>
          <w:numId w:val="12"/>
        </w:numPr>
        <w:spacing w:after="0" w:line="240" w:lineRule="auto"/>
        <w:ind w:left="709"/>
        <w:jc w:val="both"/>
        <w:rPr>
          <w:rFonts w:ascii="Times New Roman" w:hAnsi="Times New Roman"/>
          <w:sz w:val="28"/>
          <w:szCs w:val="28"/>
        </w:rPr>
      </w:pPr>
      <w:r w:rsidRPr="0045246F">
        <w:rPr>
          <w:rFonts w:ascii="Times New Roman" w:hAnsi="Times New Roman"/>
          <w:sz w:val="28"/>
          <w:szCs w:val="28"/>
          <w:u w:val="single"/>
        </w:rPr>
        <w:t>Визуальный осмотр электрооборудования.</w:t>
      </w:r>
      <w:r w:rsidRPr="0045246F">
        <w:rPr>
          <w:rFonts w:ascii="Times New Roman" w:hAnsi="Times New Roman"/>
          <w:sz w:val="28"/>
          <w:szCs w:val="28"/>
        </w:rPr>
        <w:t xml:space="preserve"> Визуальный осмотр поводится, чтобы убедится, что все установленное и подключенное оборудование соответствует требованиям безопасности, правильно выбрано и смонтировано, не имеет видимых повреждений.</w:t>
      </w:r>
    </w:p>
    <w:p w:rsidR="00B6629D" w:rsidRPr="0045246F" w:rsidRDefault="00B6629D" w:rsidP="00B6629D">
      <w:pPr>
        <w:pStyle w:val="a9"/>
        <w:numPr>
          <w:ilvl w:val="0"/>
          <w:numId w:val="12"/>
        </w:numPr>
        <w:spacing w:after="0" w:line="240" w:lineRule="auto"/>
        <w:ind w:left="709"/>
        <w:jc w:val="both"/>
        <w:rPr>
          <w:rFonts w:ascii="Times New Roman" w:hAnsi="Times New Roman"/>
          <w:sz w:val="28"/>
          <w:szCs w:val="28"/>
        </w:rPr>
      </w:pPr>
      <w:r w:rsidRPr="0045246F">
        <w:rPr>
          <w:rFonts w:ascii="Times New Roman" w:hAnsi="Times New Roman"/>
          <w:sz w:val="28"/>
          <w:szCs w:val="28"/>
          <w:u w:val="single"/>
        </w:rPr>
        <w:t>Межфазное напряжение</w:t>
      </w:r>
      <w:r w:rsidRPr="0045246F">
        <w:rPr>
          <w:rFonts w:ascii="Times New Roman" w:hAnsi="Times New Roman"/>
          <w:sz w:val="28"/>
          <w:szCs w:val="28"/>
        </w:rPr>
        <w:t xml:space="preserve"> между фазами </w:t>
      </w:r>
      <w:r w:rsidRPr="0045246F">
        <w:rPr>
          <w:rFonts w:ascii="Times New Roman" w:hAnsi="Times New Roman"/>
          <w:sz w:val="28"/>
          <w:szCs w:val="28"/>
          <w:lang w:val="en-US"/>
        </w:rPr>
        <w:t>a</w:t>
      </w:r>
      <w:r w:rsidRPr="0045246F">
        <w:rPr>
          <w:rFonts w:ascii="Times New Roman" w:hAnsi="Times New Roman"/>
          <w:sz w:val="28"/>
          <w:szCs w:val="28"/>
        </w:rPr>
        <w:t>-</w:t>
      </w:r>
      <w:r w:rsidRPr="0045246F">
        <w:rPr>
          <w:rFonts w:ascii="Times New Roman" w:hAnsi="Times New Roman"/>
          <w:sz w:val="28"/>
          <w:szCs w:val="28"/>
          <w:lang w:val="en-US"/>
        </w:rPr>
        <w:t>b</w:t>
      </w:r>
      <w:r w:rsidRPr="0045246F">
        <w:rPr>
          <w:rFonts w:ascii="Times New Roman" w:hAnsi="Times New Roman"/>
          <w:sz w:val="28"/>
          <w:szCs w:val="28"/>
        </w:rPr>
        <w:t xml:space="preserve">, </w:t>
      </w:r>
      <w:r w:rsidRPr="0045246F">
        <w:rPr>
          <w:rFonts w:ascii="Times New Roman" w:hAnsi="Times New Roman"/>
          <w:sz w:val="28"/>
          <w:szCs w:val="28"/>
          <w:lang w:val="en-US"/>
        </w:rPr>
        <w:t>b</w:t>
      </w:r>
      <w:r w:rsidRPr="0045246F">
        <w:rPr>
          <w:rFonts w:ascii="Times New Roman" w:hAnsi="Times New Roman"/>
          <w:sz w:val="28"/>
          <w:szCs w:val="28"/>
        </w:rPr>
        <w:t>-</w:t>
      </w:r>
      <w:r w:rsidRPr="0045246F">
        <w:rPr>
          <w:rFonts w:ascii="Times New Roman" w:hAnsi="Times New Roman"/>
          <w:sz w:val="28"/>
          <w:szCs w:val="28"/>
          <w:lang w:val="en-US"/>
        </w:rPr>
        <w:t>c</w:t>
      </w:r>
      <w:r w:rsidRPr="0045246F">
        <w:rPr>
          <w:rFonts w:ascii="Times New Roman" w:hAnsi="Times New Roman"/>
          <w:sz w:val="28"/>
          <w:szCs w:val="28"/>
        </w:rPr>
        <w:t xml:space="preserve">, </w:t>
      </w:r>
      <w:r w:rsidRPr="0045246F">
        <w:rPr>
          <w:rFonts w:ascii="Times New Roman" w:hAnsi="Times New Roman"/>
          <w:sz w:val="28"/>
          <w:szCs w:val="28"/>
          <w:lang w:val="en-US"/>
        </w:rPr>
        <w:t>a</w:t>
      </w:r>
      <w:r w:rsidRPr="0045246F">
        <w:rPr>
          <w:rFonts w:ascii="Times New Roman" w:hAnsi="Times New Roman"/>
          <w:sz w:val="28"/>
          <w:szCs w:val="28"/>
        </w:rPr>
        <w:t>-</w:t>
      </w:r>
      <w:r w:rsidRPr="0045246F">
        <w:rPr>
          <w:rFonts w:ascii="Times New Roman" w:hAnsi="Times New Roman"/>
          <w:sz w:val="28"/>
          <w:szCs w:val="28"/>
          <w:lang w:val="en-US"/>
        </w:rPr>
        <w:t>c</w:t>
      </w:r>
      <w:r w:rsidRPr="0045246F">
        <w:rPr>
          <w:rFonts w:ascii="Times New Roman" w:hAnsi="Times New Roman"/>
          <w:sz w:val="28"/>
          <w:szCs w:val="28"/>
        </w:rPr>
        <w:t xml:space="preserve"> не превышает 0,4кВ</w:t>
      </w:r>
    </w:p>
    <w:p w:rsidR="00B6629D" w:rsidRPr="0045246F" w:rsidRDefault="00B6629D" w:rsidP="00B6629D">
      <w:pPr>
        <w:pStyle w:val="a9"/>
        <w:numPr>
          <w:ilvl w:val="0"/>
          <w:numId w:val="12"/>
        </w:numPr>
        <w:spacing w:after="0" w:line="240" w:lineRule="auto"/>
        <w:ind w:left="709"/>
        <w:jc w:val="both"/>
        <w:rPr>
          <w:rFonts w:ascii="Times New Roman" w:hAnsi="Times New Roman"/>
          <w:sz w:val="28"/>
          <w:szCs w:val="28"/>
        </w:rPr>
      </w:pPr>
      <w:r w:rsidRPr="0045246F">
        <w:rPr>
          <w:rFonts w:ascii="Times New Roman" w:hAnsi="Times New Roman"/>
          <w:sz w:val="28"/>
          <w:szCs w:val="28"/>
          <w:u w:val="single"/>
        </w:rPr>
        <w:t>Непрерывность защитных проводников.</w:t>
      </w:r>
      <w:r w:rsidRPr="0045246F">
        <w:rPr>
          <w:rFonts w:ascii="Times New Roman" w:hAnsi="Times New Roman"/>
          <w:sz w:val="28"/>
          <w:szCs w:val="28"/>
        </w:rPr>
        <w:t xml:space="preserve"> Проводится с использованием источника измерительного прибора, с источником питания 4…24 В. Не должно быть обрывов цепей и неудовлетворительных контактов.</w:t>
      </w:r>
    </w:p>
    <w:p w:rsidR="00B6629D" w:rsidRPr="0045246F" w:rsidRDefault="00B6629D" w:rsidP="00B6629D">
      <w:pPr>
        <w:pStyle w:val="a9"/>
        <w:numPr>
          <w:ilvl w:val="0"/>
          <w:numId w:val="12"/>
        </w:numPr>
        <w:spacing w:after="0" w:line="240" w:lineRule="auto"/>
        <w:ind w:left="709"/>
        <w:jc w:val="both"/>
        <w:rPr>
          <w:rFonts w:ascii="Times New Roman" w:hAnsi="Times New Roman"/>
          <w:sz w:val="28"/>
          <w:szCs w:val="28"/>
        </w:rPr>
      </w:pPr>
      <w:r w:rsidRPr="0045246F">
        <w:rPr>
          <w:rFonts w:ascii="Times New Roman" w:hAnsi="Times New Roman"/>
          <w:sz w:val="28"/>
          <w:szCs w:val="28"/>
          <w:u w:val="single"/>
        </w:rPr>
        <w:t>Сопротивления изоляции установки.</w:t>
      </w:r>
      <w:r w:rsidRPr="0045246F">
        <w:rPr>
          <w:rFonts w:ascii="Times New Roman" w:hAnsi="Times New Roman"/>
          <w:sz w:val="28"/>
          <w:szCs w:val="28"/>
        </w:rPr>
        <w:t xml:space="preserve"> Сопротивления изоляции измеряют между токоведущими проводниками по очереди. Если в состав цепи входят электронные приборы, то должно быть измерено сопротивлении изоляции соединенными вместе фазными проводниками между нулевым рабочем и заземляющим проводниками. </w:t>
      </w:r>
    </w:p>
    <w:p w:rsidR="00B6629D" w:rsidRPr="0045246F" w:rsidRDefault="00B6629D" w:rsidP="00B6629D">
      <w:pPr>
        <w:pStyle w:val="a9"/>
        <w:spacing w:after="0" w:line="240" w:lineRule="auto"/>
        <w:ind w:left="709"/>
        <w:jc w:val="both"/>
        <w:rPr>
          <w:rFonts w:ascii="Times New Roman" w:hAnsi="Times New Roman"/>
          <w:b/>
          <w:sz w:val="28"/>
          <w:szCs w:val="28"/>
        </w:rPr>
      </w:pPr>
      <w:r w:rsidRPr="0045246F">
        <w:rPr>
          <w:rFonts w:ascii="Times New Roman" w:hAnsi="Times New Roman"/>
          <w:b/>
          <w:sz w:val="28"/>
          <w:szCs w:val="28"/>
        </w:rPr>
        <w:t>В связи с возрастными ограничениями, предъявляемыми нормативной документацией к лицам, имеющим право производить измерения повышенным напряжением, участники проверяют отсутствие электрического соединения между токоведущими и токопроводящими частями мультиметром.</w:t>
      </w:r>
    </w:p>
    <w:p w:rsidR="00B6629D" w:rsidRPr="0045246F" w:rsidRDefault="00B6629D" w:rsidP="00B6629D">
      <w:pPr>
        <w:spacing w:after="0" w:line="240" w:lineRule="auto"/>
        <w:ind w:firstLine="709"/>
        <w:contextualSpacing/>
        <w:jc w:val="both"/>
        <w:rPr>
          <w:rFonts w:ascii="Times New Roman" w:hAnsi="Times New Roman"/>
          <w:sz w:val="28"/>
          <w:szCs w:val="28"/>
        </w:rPr>
      </w:pPr>
      <w:r w:rsidRPr="0045246F">
        <w:rPr>
          <w:rFonts w:ascii="Times New Roman" w:hAnsi="Times New Roman"/>
          <w:sz w:val="28"/>
          <w:szCs w:val="28"/>
        </w:rPr>
        <w:t>Все измерения, испытания и опробования в соответствии с действующими нормативно-техническими документами, инструкциями заводов-изготовителей и настоящими нормами, электрооборудованием смонтированного участником, непосредственно перед вводом электрооборудования в эксплуатацию, должны быть оформлены соответствующими актами и/или протоколами (приложение).</w:t>
      </w:r>
    </w:p>
    <w:p w:rsidR="00B6629D" w:rsidRPr="0045246F" w:rsidRDefault="00B6629D" w:rsidP="00B6629D">
      <w:pPr>
        <w:spacing w:after="0" w:line="240" w:lineRule="auto"/>
        <w:ind w:firstLine="709"/>
        <w:contextualSpacing/>
        <w:jc w:val="both"/>
        <w:rPr>
          <w:rFonts w:ascii="Times New Roman" w:hAnsi="Times New Roman"/>
          <w:sz w:val="28"/>
          <w:szCs w:val="28"/>
        </w:rPr>
      </w:pPr>
      <w:r w:rsidRPr="0045246F">
        <w:rPr>
          <w:rFonts w:ascii="Times New Roman" w:hAnsi="Times New Roman"/>
          <w:sz w:val="28"/>
          <w:szCs w:val="28"/>
        </w:rPr>
        <w:t xml:space="preserve">Приемо-сдаточные испытания проводятся комиссией в составе двух экспертов и участника. </w:t>
      </w:r>
    </w:p>
    <w:p w:rsidR="00BD11F2" w:rsidRDefault="00BD11F2" w:rsidP="00B6629D">
      <w:pPr>
        <w:jc w:val="center"/>
        <w:rPr>
          <w:rFonts w:ascii="Times New Roman" w:hAnsi="Times New Roman"/>
          <w:b/>
          <w:sz w:val="28"/>
          <w:szCs w:val="28"/>
        </w:rPr>
      </w:pPr>
    </w:p>
    <w:p w:rsidR="00BD11F2" w:rsidRDefault="00BD11F2" w:rsidP="00B6629D">
      <w:pPr>
        <w:jc w:val="center"/>
        <w:rPr>
          <w:rFonts w:ascii="Times New Roman" w:hAnsi="Times New Roman"/>
          <w:b/>
          <w:sz w:val="28"/>
          <w:szCs w:val="28"/>
        </w:rPr>
      </w:pPr>
    </w:p>
    <w:p w:rsidR="00BD11F2" w:rsidRDefault="00BD11F2" w:rsidP="00B6629D">
      <w:pPr>
        <w:jc w:val="center"/>
        <w:rPr>
          <w:rFonts w:ascii="Times New Roman" w:hAnsi="Times New Roman"/>
          <w:b/>
          <w:sz w:val="28"/>
          <w:szCs w:val="28"/>
        </w:rPr>
      </w:pPr>
    </w:p>
    <w:p w:rsidR="00BD11F2" w:rsidRDefault="00BD11F2" w:rsidP="00B6629D">
      <w:pPr>
        <w:jc w:val="center"/>
        <w:rPr>
          <w:rFonts w:ascii="Times New Roman" w:hAnsi="Times New Roman"/>
          <w:b/>
          <w:sz w:val="28"/>
          <w:szCs w:val="28"/>
        </w:rPr>
      </w:pPr>
    </w:p>
    <w:p w:rsidR="00BD11F2" w:rsidRDefault="00BD11F2" w:rsidP="00B6629D">
      <w:pPr>
        <w:jc w:val="center"/>
        <w:rPr>
          <w:rFonts w:ascii="Times New Roman" w:hAnsi="Times New Roman"/>
          <w:b/>
          <w:sz w:val="28"/>
          <w:szCs w:val="28"/>
        </w:rPr>
      </w:pPr>
    </w:p>
    <w:p w:rsidR="00BD11F2" w:rsidRDefault="00BD11F2" w:rsidP="00B6629D">
      <w:pPr>
        <w:jc w:val="center"/>
        <w:rPr>
          <w:rFonts w:ascii="Times New Roman" w:hAnsi="Times New Roman"/>
          <w:b/>
          <w:sz w:val="28"/>
          <w:szCs w:val="28"/>
        </w:rPr>
      </w:pPr>
    </w:p>
    <w:p w:rsidR="00BD11F2" w:rsidRDefault="00BD11F2" w:rsidP="00B6629D">
      <w:pPr>
        <w:jc w:val="center"/>
        <w:rPr>
          <w:rFonts w:ascii="Times New Roman" w:hAnsi="Times New Roman"/>
          <w:b/>
          <w:sz w:val="28"/>
          <w:szCs w:val="28"/>
        </w:rPr>
      </w:pPr>
    </w:p>
    <w:p w:rsidR="00B6629D" w:rsidRPr="0045246F" w:rsidRDefault="00B6629D" w:rsidP="00B6629D">
      <w:pPr>
        <w:jc w:val="center"/>
        <w:rPr>
          <w:rFonts w:ascii="Times New Roman" w:hAnsi="Times New Roman"/>
          <w:b/>
          <w:sz w:val="28"/>
          <w:szCs w:val="28"/>
        </w:rPr>
      </w:pPr>
      <w:r w:rsidRPr="0045246F">
        <w:rPr>
          <w:rFonts w:ascii="Times New Roman" w:hAnsi="Times New Roman"/>
          <w:b/>
          <w:sz w:val="28"/>
          <w:szCs w:val="28"/>
        </w:rPr>
        <w:t>Отчет проверки схемы</w:t>
      </w:r>
    </w:p>
    <w:p w:rsidR="00B6629D" w:rsidRPr="0045246F" w:rsidRDefault="00B6629D" w:rsidP="00B6629D">
      <w:pPr>
        <w:rPr>
          <w:rFonts w:ascii="Times New Roman" w:hAnsi="Times New Roman"/>
          <w:sz w:val="28"/>
          <w:szCs w:val="28"/>
        </w:rPr>
      </w:pPr>
      <w:r w:rsidRPr="0045246F">
        <w:rPr>
          <w:rFonts w:ascii="Times New Roman" w:hAnsi="Times New Roman"/>
          <w:sz w:val="28"/>
          <w:szCs w:val="28"/>
        </w:rPr>
        <w:t>Рабочее место ___________________________________________</w:t>
      </w:r>
    </w:p>
    <w:p w:rsidR="00B6629D" w:rsidRPr="0045246F" w:rsidRDefault="00B6629D" w:rsidP="00B6629D">
      <w:pPr>
        <w:rPr>
          <w:rFonts w:ascii="Times New Roman" w:hAnsi="Times New Roman"/>
          <w:sz w:val="28"/>
          <w:szCs w:val="28"/>
        </w:rPr>
      </w:pPr>
      <w:r w:rsidRPr="0045246F">
        <w:rPr>
          <w:rFonts w:ascii="Times New Roman" w:hAnsi="Times New Roman"/>
          <w:sz w:val="28"/>
          <w:szCs w:val="28"/>
        </w:rPr>
        <w:t>Участник ________________________________________________</w:t>
      </w:r>
    </w:p>
    <w:tbl>
      <w:tblPr>
        <w:tblStyle w:val="ab"/>
        <w:tblW w:w="0" w:type="auto"/>
        <w:tblLook w:val="04A0"/>
      </w:tblPr>
      <w:tblGrid>
        <w:gridCol w:w="6230"/>
        <w:gridCol w:w="3115"/>
      </w:tblGrid>
      <w:tr w:rsidR="00B6629D" w:rsidRPr="0045246F" w:rsidTr="00FA4737">
        <w:tc>
          <w:tcPr>
            <w:tcW w:w="6230" w:type="dxa"/>
          </w:tcPr>
          <w:p w:rsidR="00B6629D" w:rsidRPr="0045246F" w:rsidRDefault="00B6629D" w:rsidP="00FA4737">
            <w:pPr>
              <w:rPr>
                <w:rFonts w:ascii="Times New Roman" w:hAnsi="Times New Roman"/>
                <w:sz w:val="28"/>
                <w:szCs w:val="28"/>
              </w:rPr>
            </w:pPr>
            <w:r w:rsidRPr="0045246F">
              <w:rPr>
                <w:rFonts w:ascii="Times New Roman" w:hAnsi="Times New Roman"/>
                <w:sz w:val="28"/>
                <w:szCs w:val="28"/>
              </w:rPr>
              <w:t>Адрес</w:t>
            </w:r>
          </w:p>
        </w:tc>
        <w:tc>
          <w:tcPr>
            <w:tcW w:w="3115" w:type="dxa"/>
          </w:tcPr>
          <w:p w:rsidR="00B6629D" w:rsidRPr="0045246F" w:rsidRDefault="00B6629D" w:rsidP="00FA4737">
            <w:pPr>
              <w:rPr>
                <w:rFonts w:ascii="Times New Roman" w:hAnsi="Times New Roman"/>
                <w:sz w:val="28"/>
                <w:szCs w:val="28"/>
              </w:rPr>
            </w:pPr>
            <w:r w:rsidRPr="0045246F">
              <w:rPr>
                <w:rFonts w:ascii="Times New Roman" w:hAnsi="Times New Roman"/>
                <w:sz w:val="28"/>
                <w:szCs w:val="28"/>
              </w:rPr>
              <w:t>Значение</w:t>
            </w:r>
          </w:p>
        </w:tc>
      </w:tr>
      <w:tr w:rsidR="00B6629D" w:rsidRPr="0045246F" w:rsidTr="00FA4737">
        <w:tc>
          <w:tcPr>
            <w:tcW w:w="6230" w:type="dxa"/>
          </w:tcPr>
          <w:p w:rsidR="00B6629D" w:rsidRPr="0045246F" w:rsidRDefault="00B6629D" w:rsidP="00B6629D">
            <w:pPr>
              <w:pStyle w:val="a9"/>
              <w:numPr>
                <w:ilvl w:val="0"/>
                <w:numId w:val="13"/>
              </w:numPr>
              <w:spacing w:after="0" w:line="240" w:lineRule="auto"/>
              <w:rPr>
                <w:rFonts w:ascii="Times New Roman" w:hAnsi="Times New Roman"/>
                <w:sz w:val="28"/>
                <w:szCs w:val="28"/>
              </w:rPr>
            </w:pPr>
            <w:r w:rsidRPr="0045246F">
              <w:rPr>
                <w:rFonts w:ascii="Times New Roman" w:hAnsi="Times New Roman"/>
                <w:sz w:val="28"/>
                <w:szCs w:val="28"/>
              </w:rPr>
              <w:t>Отсутствие короткого замыкания</w:t>
            </w:r>
          </w:p>
          <w:p w:rsidR="00B6629D" w:rsidRPr="0045246F" w:rsidRDefault="00B6629D" w:rsidP="00FA4737">
            <w:pPr>
              <w:rPr>
                <w:rFonts w:ascii="Times New Roman" w:hAnsi="Times New Roman"/>
                <w:sz w:val="28"/>
                <w:szCs w:val="28"/>
              </w:rPr>
            </w:pPr>
          </w:p>
          <w:p w:rsidR="00B6629D" w:rsidRPr="0045246F" w:rsidRDefault="00B6629D" w:rsidP="00FA4737">
            <w:pPr>
              <w:rPr>
                <w:rFonts w:ascii="Times New Roman" w:hAnsi="Times New Roman"/>
                <w:sz w:val="28"/>
                <w:szCs w:val="28"/>
              </w:rPr>
            </w:pPr>
          </w:p>
          <w:p w:rsidR="00B6629D" w:rsidRPr="0045246F" w:rsidRDefault="00B6629D" w:rsidP="00FA4737">
            <w:pPr>
              <w:rPr>
                <w:rFonts w:ascii="Times New Roman" w:hAnsi="Times New Roman"/>
                <w:sz w:val="28"/>
                <w:szCs w:val="28"/>
              </w:rPr>
            </w:pPr>
          </w:p>
          <w:p w:rsidR="00B6629D" w:rsidRPr="0045246F" w:rsidRDefault="00B6629D" w:rsidP="00FA4737">
            <w:pPr>
              <w:rPr>
                <w:rFonts w:ascii="Times New Roman" w:hAnsi="Times New Roman"/>
                <w:sz w:val="28"/>
                <w:szCs w:val="28"/>
              </w:rPr>
            </w:pPr>
          </w:p>
          <w:p w:rsidR="00B6629D" w:rsidRPr="0045246F" w:rsidRDefault="00B6629D" w:rsidP="00FA4737">
            <w:pPr>
              <w:rPr>
                <w:rFonts w:ascii="Times New Roman" w:hAnsi="Times New Roman"/>
                <w:sz w:val="28"/>
                <w:szCs w:val="28"/>
              </w:rPr>
            </w:pPr>
          </w:p>
          <w:p w:rsidR="00B6629D" w:rsidRPr="0045246F" w:rsidRDefault="00B6629D" w:rsidP="00FA4737">
            <w:pPr>
              <w:rPr>
                <w:rFonts w:ascii="Times New Roman" w:hAnsi="Times New Roman"/>
                <w:sz w:val="28"/>
                <w:szCs w:val="28"/>
              </w:rPr>
            </w:pPr>
          </w:p>
        </w:tc>
        <w:tc>
          <w:tcPr>
            <w:tcW w:w="3115" w:type="dxa"/>
          </w:tcPr>
          <w:p w:rsidR="00B6629D" w:rsidRPr="0045246F" w:rsidRDefault="00B6629D" w:rsidP="00FA4737">
            <w:pPr>
              <w:rPr>
                <w:rFonts w:ascii="Times New Roman" w:hAnsi="Times New Roman"/>
                <w:sz w:val="28"/>
                <w:szCs w:val="28"/>
              </w:rPr>
            </w:pPr>
          </w:p>
        </w:tc>
      </w:tr>
      <w:tr w:rsidR="00B6629D" w:rsidRPr="0045246F" w:rsidTr="00FA4737">
        <w:tc>
          <w:tcPr>
            <w:tcW w:w="6230" w:type="dxa"/>
          </w:tcPr>
          <w:p w:rsidR="00B6629D" w:rsidRPr="0045246F" w:rsidRDefault="00B6629D" w:rsidP="00B6629D">
            <w:pPr>
              <w:pStyle w:val="a9"/>
              <w:numPr>
                <w:ilvl w:val="0"/>
                <w:numId w:val="13"/>
              </w:numPr>
              <w:spacing w:after="0" w:line="240" w:lineRule="auto"/>
              <w:rPr>
                <w:rFonts w:ascii="Times New Roman" w:hAnsi="Times New Roman"/>
                <w:sz w:val="28"/>
                <w:szCs w:val="28"/>
              </w:rPr>
            </w:pPr>
            <w:r w:rsidRPr="0045246F">
              <w:rPr>
                <w:rFonts w:ascii="Times New Roman" w:hAnsi="Times New Roman"/>
                <w:sz w:val="28"/>
                <w:szCs w:val="28"/>
              </w:rPr>
              <w:t>Межфазное напряжение</w:t>
            </w:r>
          </w:p>
          <w:p w:rsidR="00B6629D" w:rsidRPr="0045246F" w:rsidRDefault="00B6629D" w:rsidP="00FA4737">
            <w:pPr>
              <w:rPr>
                <w:rFonts w:ascii="Times New Roman" w:hAnsi="Times New Roman"/>
                <w:sz w:val="28"/>
                <w:szCs w:val="28"/>
              </w:rPr>
            </w:pPr>
          </w:p>
          <w:p w:rsidR="00B6629D" w:rsidRPr="0045246F" w:rsidRDefault="00B6629D" w:rsidP="00FA4737">
            <w:pPr>
              <w:rPr>
                <w:rFonts w:ascii="Times New Roman" w:hAnsi="Times New Roman"/>
                <w:sz w:val="28"/>
                <w:szCs w:val="28"/>
              </w:rPr>
            </w:pPr>
          </w:p>
        </w:tc>
        <w:tc>
          <w:tcPr>
            <w:tcW w:w="3115" w:type="dxa"/>
          </w:tcPr>
          <w:p w:rsidR="00B6629D" w:rsidRPr="0045246F" w:rsidRDefault="00B6629D" w:rsidP="00FA4737">
            <w:pPr>
              <w:rPr>
                <w:rFonts w:ascii="Times New Roman" w:hAnsi="Times New Roman"/>
                <w:sz w:val="28"/>
                <w:szCs w:val="28"/>
              </w:rPr>
            </w:pPr>
          </w:p>
        </w:tc>
      </w:tr>
      <w:tr w:rsidR="00B6629D" w:rsidRPr="0045246F" w:rsidTr="00FA4737">
        <w:tc>
          <w:tcPr>
            <w:tcW w:w="6230" w:type="dxa"/>
          </w:tcPr>
          <w:p w:rsidR="00B6629D" w:rsidRPr="0045246F" w:rsidRDefault="00B6629D" w:rsidP="00B6629D">
            <w:pPr>
              <w:pStyle w:val="a9"/>
              <w:numPr>
                <w:ilvl w:val="0"/>
                <w:numId w:val="13"/>
              </w:numPr>
              <w:spacing w:after="0" w:line="240" w:lineRule="auto"/>
              <w:rPr>
                <w:rFonts w:ascii="Times New Roman" w:hAnsi="Times New Roman"/>
                <w:sz w:val="28"/>
                <w:szCs w:val="28"/>
              </w:rPr>
            </w:pPr>
            <w:r w:rsidRPr="0045246F">
              <w:rPr>
                <w:rFonts w:ascii="Times New Roman" w:hAnsi="Times New Roman"/>
                <w:sz w:val="28"/>
                <w:szCs w:val="28"/>
              </w:rPr>
              <w:t>Металлосвязь</w:t>
            </w:r>
          </w:p>
          <w:p w:rsidR="00B6629D" w:rsidRPr="0045246F" w:rsidRDefault="00B6629D" w:rsidP="00FA4737">
            <w:pPr>
              <w:rPr>
                <w:rFonts w:ascii="Times New Roman" w:hAnsi="Times New Roman"/>
                <w:sz w:val="28"/>
                <w:szCs w:val="28"/>
              </w:rPr>
            </w:pPr>
          </w:p>
          <w:p w:rsidR="00B6629D" w:rsidRDefault="00B6629D" w:rsidP="00FA4737">
            <w:pPr>
              <w:rPr>
                <w:rFonts w:ascii="Times New Roman" w:hAnsi="Times New Roman"/>
                <w:sz w:val="28"/>
                <w:szCs w:val="28"/>
              </w:rPr>
            </w:pPr>
          </w:p>
          <w:p w:rsidR="00B6629D" w:rsidRPr="0045246F" w:rsidRDefault="00B6629D" w:rsidP="00FA4737">
            <w:pPr>
              <w:rPr>
                <w:rFonts w:ascii="Times New Roman" w:hAnsi="Times New Roman"/>
                <w:sz w:val="28"/>
                <w:szCs w:val="28"/>
              </w:rPr>
            </w:pPr>
          </w:p>
          <w:p w:rsidR="00B6629D" w:rsidRPr="0045246F" w:rsidRDefault="00B6629D" w:rsidP="00FA4737">
            <w:pPr>
              <w:rPr>
                <w:rFonts w:ascii="Times New Roman" w:hAnsi="Times New Roman"/>
                <w:sz w:val="28"/>
                <w:szCs w:val="28"/>
              </w:rPr>
            </w:pPr>
          </w:p>
          <w:p w:rsidR="00B6629D" w:rsidRPr="0045246F" w:rsidRDefault="00B6629D" w:rsidP="00FA4737">
            <w:pPr>
              <w:rPr>
                <w:rFonts w:ascii="Times New Roman" w:hAnsi="Times New Roman"/>
                <w:sz w:val="28"/>
                <w:szCs w:val="28"/>
              </w:rPr>
            </w:pPr>
          </w:p>
        </w:tc>
        <w:tc>
          <w:tcPr>
            <w:tcW w:w="3115" w:type="dxa"/>
          </w:tcPr>
          <w:p w:rsidR="00B6629D" w:rsidRPr="0045246F" w:rsidRDefault="00B6629D" w:rsidP="00FA4737">
            <w:pPr>
              <w:rPr>
                <w:rFonts w:ascii="Times New Roman" w:hAnsi="Times New Roman"/>
                <w:sz w:val="28"/>
                <w:szCs w:val="28"/>
              </w:rPr>
            </w:pPr>
          </w:p>
        </w:tc>
      </w:tr>
    </w:tbl>
    <w:p w:rsidR="00B6629D" w:rsidRPr="0045246F" w:rsidRDefault="00B6629D" w:rsidP="00B6629D">
      <w:pPr>
        <w:rPr>
          <w:rFonts w:ascii="Times New Roman" w:hAnsi="Times New Roman"/>
          <w:sz w:val="28"/>
          <w:szCs w:val="28"/>
        </w:rPr>
      </w:pPr>
      <w:r w:rsidRPr="0045246F">
        <w:rPr>
          <w:rFonts w:ascii="Times New Roman" w:hAnsi="Times New Roman"/>
          <w:sz w:val="28"/>
          <w:szCs w:val="28"/>
        </w:rPr>
        <w:lastRenderedPageBreak/>
        <w:t>Участник _____________________________</w:t>
      </w:r>
    </w:p>
    <w:p w:rsidR="00B6629D" w:rsidRPr="0045246F" w:rsidRDefault="00B6629D" w:rsidP="00B6629D">
      <w:pPr>
        <w:rPr>
          <w:rFonts w:ascii="Times New Roman" w:hAnsi="Times New Roman"/>
          <w:sz w:val="28"/>
          <w:szCs w:val="28"/>
        </w:rPr>
      </w:pPr>
      <w:r w:rsidRPr="0045246F">
        <w:rPr>
          <w:rFonts w:ascii="Times New Roman" w:hAnsi="Times New Roman"/>
          <w:sz w:val="28"/>
          <w:szCs w:val="28"/>
        </w:rPr>
        <w:t>Эксперт ______________________________</w:t>
      </w:r>
    </w:p>
    <w:p w:rsidR="00B6629D" w:rsidRPr="0045246F" w:rsidRDefault="00B6629D" w:rsidP="00B6629D">
      <w:pPr>
        <w:rPr>
          <w:rFonts w:ascii="Times New Roman" w:hAnsi="Times New Roman"/>
          <w:sz w:val="28"/>
          <w:szCs w:val="28"/>
        </w:rPr>
      </w:pPr>
      <w:r w:rsidRPr="0045246F">
        <w:rPr>
          <w:rFonts w:ascii="Times New Roman" w:hAnsi="Times New Roman"/>
          <w:sz w:val="28"/>
          <w:szCs w:val="28"/>
        </w:rPr>
        <w:t>Эксперт ______________________________</w:t>
      </w: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p w:rsidR="00DC0035" w:rsidRPr="00DC0035" w:rsidRDefault="00DC0035">
      <w:pPr>
        <w:rPr>
          <w:rFonts w:ascii="Times New Roman" w:hAnsi="Times New Roman"/>
          <w:sz w:val="28"/>
          <w:szCs w:val="28"/>
        </w:rPr>
      </w:pPr>
    </w:p>
    <w:sectPr w:rsidR="00DC0035" w:rsidRPr="00DC0035" w:rsidSect="00DC0035">
      <w:headerReference w:type="default" r:id="rId13"/>
      <w:footerReference w:type="default" r:id="rId14"/>
      <w:pgSz w:w="11906" w:h="16838"/>
      <w:pgMar w:top="1134" w:right="850" w:bottom="1134" w:left="1701" w:header="708" w:footer="15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DAC" w:rsidRDefault="00821DAC" w:rsidP="00CB6AC4">
      <w:pPr>
        <w:spacing w:after="0" w:line="240" w:lineRule="auto"/>
      </w:pPr>
      <w:r>
        <w:separator/>
      </w:r>
    </w:p>
  </w:endnote>
  <w:endnote w:type="continuationSeparator" w:id="1">
    <w:p w:rsidR="00821DAC" w:rsidRDefault="00821DAC" w:rsidP="00CB6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35" w:rsidRDefault="00DB2578">
    <w:pPr>
      <w:pStyle w:val="a5"/>
    </w:pPr>
    <w:r>
      <w:rPr>
        <w:noProof/>
      </w:rPr>
      <w:pict>
        <v:oval id="_x0000_s4097" style="position:absolute;margin-left:361.95pt;margin-top:49.4pt;width:54.75pt;height:21.75pt;z-index:251660288"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DAC" w:rsidRDefault="00821DAC" w:rsidP="00CB6AC4">
      <w:pPr>
        <w:spacing w:after="0" w:line="240" w:lineRule="auto"/>
      </w:pPr>
      <w:r>
        <w:separator/>
      </w:r>
    </w:p>
  </w:footnote>
  <w:footnote w:type="continuationSeparator" w:id="1">
    <w:p w:rsidR="00821DAC" w:rsidRDefault="00821DAC" w:rsidP="00CB6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C4" w:rsidRDefault="00E631CD" w:rsidP="00CB6AC4">
    <w:pPr>
      <w:pStyle w:val="a3"/>
      <w:jc w:val="right"/>
    </w:pPr>
    <w:r>
      <w:rPr>
        <w:noProof/>
      </w:rPr>
      <w:pict>
        <v:shapetype id="_x0000_t202" coordsize="21600,21600" o:spt="202" path="m,l,21600r21600,l21600,xe">
          <v:stroke joinstyle="miter"/>
          <v:path gradientshapeok="t" o:connecttype="rect"/>
        </v:shapetype>
        <v:shape id="Надпись 2" o:spid="_x0000_s4098" type="#_x0000_t202" style="position:absolute;left:0;text-align:left;margin-left:30.3pt;margin-top:-11.4pt;width:311.25pt;height:63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PNwIAACMEAAAOAAAAZHJzL2Uyb0RvYy54bWysU82O0zAQviPxDpbvNGlo2W7UdLV0KUJa&#10;fqSFB3Acp7GwPcF2m5Tb3nkF3oEDB268QveNGDvdbrXcEDlYnsz48zfffJ5f9FqRrbBOginoeJRS&#10;IgyHSpp1QT99XD2bUeI8MxVTYERBd8LRi8XTJ/OuzUUGDahKWIIgxuVdW9DG+zZPEscboZkbQSsM&#10;JmuwmnkM7TqpLOsQXaskS9MXSQe2ai1w4Rz+vRqSdBHx61pw/76unfBEFRS5+bjauJZhTRZzlq8t&#10;axvJDzTYP7DQTBq89Ah1xTwjGyv/gtKSW3BQ+xEHnUBdSy5iD9jNOH3UzU3DWhF7QXFce5TJ/T9Y&#10;/m77wRJZFTQbn1FimMYh7b/vf+x/7n/vf93d3n0jWVCpa12OxTctlvv+JfQ47dixa6+Bf3bEwLJh&#10;Zi0urYWuEaxCluNwMjk5OuC4AFJ2b6HCy9jGQwTqa6uDhCgKQXSc1u44IdF7wvHn8/NpNjubUsIx&#10;N0tRsjjChOX3p1vr/GsBmoRNQS06IKKz7bXzgQ3L70vCZQ6UrFZSqRjYdblUlmwZumUVv9jAozJl&#10;SFdQZDKNyAbC+WgkLT26WUkdyaUDOZYHNV6ZKpZ4JtWwRybKHOQJigza+L7ssTBoVkK1Q6EsDK7F&#10;V4abBuxXSjp0bEHdlw2zghL1xqDY5+PJJFg8BpPpWYaBPc2UpxlmOEIV1FMybJc+Pougg4FLHEot&#10;o14PTA5c0YlRxsOrCVY/jWPVw9te/AEAAP//AwBQSwMEFAAGAAgAAAAhAKbBd4reAAAACgEAAA8A&#10;AABkcnMvZG93bnJldi54bWxMj8FOg0AQhu8mvsNmmngxdkFpKcjSqInGa2sfYGGnQMrOEnZb6Ns7&#10;nuxx5v/yzzfFdra9uODoO0cK4mUEAql2pqNGweHn82kDwgdNRveOUMEVPWzL+7tC58ZNtMPLPjSC&#10;S8jnWkEbwpBL6esWrfZLNyBxdnSj1YHHsZFm1BOX214+R9FaWt0RX2j1gB8t1qf92So4fk+Pq2yq&#10;vsIh3SXrd92llbsq9bCY315BBJzDPwx/+qwOJTtV7kzGi17ByyrJGOVgE4NgIEvTBETFiySJQZaF&#10;vH2h/AUAAP//AwBQSwECLQAUAAYACAAAACEAtoM4kv4AAADhAQAAEwAAAAAAAAAAAAAAAAAAAAAA&#10;W0NvbnRlbnRfVHlwZXNdLnhtbFBLAQItABQABgAIAAAAIQA4/SH/1gAAAJQBAAALAAAAAAAAAAAA&#10;AAAAAC8BAABfcmVscy8ucmVsc1BLAQItABQABgAIAAAAIQD2R6/PNwIAACMEAAAOAAAAAAAAAAAA&#10;AAAAAC4CAABkcnMvZTJvRG9jLnhtbFBLAQItABQABgAIAAAAIQCmwXeK3gAAAAoBAAAPAAAAAAAA&#10;AAAAAAAAAJEEAABkcnMvZG93bnJldi54bWxQSwUGAAAAAAQABADzAAAAnAUAAAAA&#10;" stroked="f">
          <v:textbox style="mso-next-textbox:#Надпись 2">
            <w:txbxContent>
              <w:p w:rsidR="00E631CD" w:rsidRDefault="00E631CD" w:rsidP="00843D89">
                <w:pPr>
                  <w:tabs>
                    <w:tab w:val="left" w:pos="10380"/>
                  </w:tabs>
                  <w:spacing w:after="0" w:line="240" w:lineRule="auto"/>
                  <w:rPr>
                    <w:rFonts w:ascii="Times New Roman" w:hAnsi="Times New Roman"/>
                    <w:sz w:val="28"/>
                    <w:szCs w:val="28"/>
                  </w:rPr>
                </w:pPr>
                <w:r>
                  <w:rPr>
                    <w:rFonts w:ascii="Times New Roman" w:hAnsi="Times New Roman"/>
                    <w:sz w:val="28"/>
                    <w:szCs w:val="28"/>
                    <w:lang w:val="en-US"/>
                  </w:rPr>
                  <w:t>V</w:t>
                </w:r>
                <w:r w:rsidRPr="00E631CD">
                  <w:rPr>
                    <w:rFonts w:ascii="Times New Roman" w:hAnsi="Times New Roman"/>
                    <w:sz w:val="28"/>
                    <w:szCs w:val="28"/>
                  </w:rPr>
                  <w:t xml:space="preserve"> </w:t>
                </w:r>
                <w:r>
                  <w:rPr>
                    <w:rFonts w:ascii="Times New Roman" w:hAnsi="Times New Roman"/>
                    <w:sz w:val="28"/>
                    <w:szCs w:val="28"/>
                  </w:rPr>
                  <w:t>Региональный чемпионат</w:t>
                </w:r>
              </w:p>
              <w:p w:rsidR="00843D89" w:rsidRPr="00E631CD" w:rsidRDefault="00E631CD" w:rsidP="00843D89">
                <w:pPr>
                  <w:tabs>
                    <w:tab w:val="left" w:pos="10380"/>
                  </w:tabs>
                  <w:spacing w:after="0" w:line="240" w:lineRule="auto"/>
                  <w:rPr>
                    <w:rFonts w:ascii="Times New Roman" w:hAnsi="Times New Roman"/>
                    <w:sz w:val="28"/>
                    <w:szCs w:val="28"/>
                  </w:rPr>
                </w:pPr>
                <w:r>
                  <w:rPr>
                    <w:rFonts w:ascii="Times New Roman" w:hAnsi="Times New Roman"/>
                    <w:sz w:val="28"/>
                    <w:szCs w:val="28"/>
                  </w:rPr>
                  <w:t>«Молодые профессионалы»  (</w:t>
                </w:r>
                <w:r>
                  <w:rPr>
                    <w:rFonts w:ascii="Times New Roman" w:hAnsi="Times New Roman"/>
                    <w:sz w:val="28"/>
                    <w:szCs w:val="28"/>
                    <w:lang w:val="en-US"/>
                  </w:rPr>
                  <w:t>WorldSkills</w:t>
                </w:r>
                <w:r w:rsidRPr="00E631CD">
                  <w:rPr>
                    <w:rFonts w:ascii="Times New Roman" w:hAnsi="Times New Roman"/>
                    <w:sz w:val="28"/>
                    <w:szCs w:val="28"/>
                  </w:rPr>
                  <w:t>)</w:t>
                </w:r>
                <w:r>
                  <w:rPr>
                    <w:rFonts w:ascii="Times New Roman" w:hAnsi="Times New Roman"/>
                    <w:sz w:val="28"/>
                    <w:szCs w:val="28"/>
                  </w:rPr>
                  <w:t xml:space="preserve"> Мурманской области</w:t>
                </w:r>
              </w:p>
              <w:p w:rsidR="00843D89" w:rsidRPr="00DC0035" w:rsidRDefault="00843D89" w:rsidP="00843D89">
                <w:pPr>
                  <w:rPr>
                    <w:sz w:val="28"/>
                    <w:szCs w:val="28"/>
                  </w:rPr>
                </w:pPr>
              </w:p>
            </w:txbxContent>
          </v:textbox>
          <w10:wrap type="square"/>
        </v:shape>
      </w:pict>
    </w:r>
    <w:r w:rsidR="008D61B0">
      <w:rPr>
        <w:noProof/>
      </w:rPr>
      <w:drawing>
        <wp:anchor distT="152400" distB="152400" distL="152400" distR="152400" simplePos="0" relativeHeight="251659263" behindDoc="1" locked="0" layoutInCell="1" allowOverlap="1">
          <wp:simplePos x="0" y="0"/>
          <wp:positionH relativeFrom="page">
            <wp:posOffset>5402</wp:posOffset>
          </wp:positionH>
          <wp:positionV relativeFrom="page">
            <wp:posOffset>0</wp:posOffset>
          </wp:positionV>
          <wp:extent cx="7199346" cy="1869743"/>
          <wp:effectExtent l="19050" t="0" r="1554" b="0"/>
          <wp:wrapNone/>
          <wp:docPr id="1073741825" name="officeArt object" descr="1238"/>
          <wp:cNvGraphicFramePr/>
          <a:graphic xmlns:a="http://schemas.openxmlformats.org/drawingml/2006/main">
            <a:graphicData uri="http://schemas.openxmlformats.org/drawingml/2006/picture">
              <pic:pic xmlns:pic="http://schemas.openxmlformats.org/drawingml/2006/picture">
                <pic:nvPicPr>
                  <pic:cNvPr id="1073741825" name="1238" descr="1238"/>
                  <pic:cNvPicPr>
                    <a:picLocks noChangeAspect="1"/>
                  </pic:cNvPicPr>
                </pic:nvPicPr>
                <pic:blipFill>
                  <a:blip r:embed="rId1"/>
                  <a:srcRect b="81048"/>
                  <a:stretch>
                    <a:fillRect/>
                  </a:stretch>
                </pic:blipFill>
                <pic:spPr>
                  <a:xfrm>
                    <a:off x="0" y="0"/>
                    <a:ext cx="7199346" cy="1869743"/>
                  </a:xfrm>
                  <a:prstGeom prst="rect">
                    <a:avLst/>
                  </a:prstGeom>
                  <a:ln w="12700" cap="flat">
                    <a:noFill/>
                    <a:miter lim="400000"/>
                  </a:ln>
                  <a:effectLst/>
                </pic:spPr>
              </pic:pic>
            </a:graphicData>
          </a:graphic>
        </wp:anchor>
      </w:drawing>
    </w:r>
    <w:r w:rsidR="008D61B0" w:rsidRPr="008D61B0">
      <w:rPr>
        <w:noProof/>
      </w:rPr>
      <w:drawing>
        <wp:anchor distT="152400" distB="152400" distL="152400" distR="152400" simplePos="0" relativeHeight="251665408" behindDoc="0" locked="0" layoutInCell="1" allowOverlap="1">
          <wp:simplePos x="0" y="0"/>
          <wp:positionH relativeFrom="margin">
            <wp:posOffset>4625340</wp:posOffset>
          </wp:positionH>
          <wp:positionV relativeFrom="page">
            <wp:posOffset>104775</wp:posOffset>
          </wp:positionV>
          <wp:extent cx="1524000" cy="638175"/>
          <wp:effectExtent l="0" t="0" r="0" b="0"/>
          <wp:wrapThrough wrapText="bothSides" distL="152400" distR="152400">
            <wp:wrapPolygon edited="1">
              <wp:start x="0" y="0"/>
              <wp:lineTo x="21600" y="0"/>
              <wp:lineTo x="21600" y="21600"/>
              <wp:lineTo x="0" y="2160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df"/>
                  <pic:cNvPicPr>
                    <a:picLocks noChangeAspect="1"/>
                  </pic:cNvPicPr>
                </pic:nvPicPr>
                <pic:blipFill>
                  <a:blip r:embed="rId2"/>
                  <a:stretch>
                    <a:fillRect/>
                  </a:stretch>
                </pic:blipFill>
                <pic:spPr>
                  <a:xfrm>
                    <a:off x="0" y="0"/>
                    <a:ext cx="1528445" cy="635635"/>
                  </a:xfrm>
                  <a:prstGeom prst="rect">
                    <a:avLst/>
                  </a:prstGeom>
                  <a:ln w="12700" cap="flat">
                    <a:noFill/>
                    <a:miter lim="400000"/>
                  </a:ln>
                  <a:effectLst/>
                </pic:spPr>
              </pic:pic>
            </a:graphicData>
          </a:graphic>
        </wp:anchor>
      </w:drawing>
    </w:r>
  </w:p>
  <w:p w:rsidR="00CB6AC4" w:rsidRDefault="00CB6A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6392"/>
    <w:multiLevelType w:val="multilevel"/>
    <w:tmpl w:val="3DBA625A"/>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170D03"/>
    <w:multiLevelType w:val="hybridMultilevel"/>
    <w:tmpl w:val="DA126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F2844"/>
    <w:multiLevelType w:val="hybridMultilevel"/>
    <w:tmpl w:val="38B62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05C83"/>
    <w:multiLevelType w:val="hybridMultilevel"/>
    <w:tmpl w:val="3FB690EC"/>
    <w:lvl w:ilvl="0" w:tplc="0C4C224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04682"/>
    <w:multiLevelType w:val="hybridMultilevel"/>
    <w:tmpl w:val="7BCCAF10"/>
    <w:lvl w:ilvl="0" w:tplc="CD9ED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DB665C"/>
    <w:multiLevelType w:val="hybridMultilevel"/>
    <w:tmpl w:val="4168B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8E1E11"/>
    <w:multiLevelType w:val="hybridMultilevel"/>
    <w:tmpl w:val="54187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726BC1"/>
    <w:multiLevelType w:val="hybridMultilevel"/>
    <w:tmpl w:val="9E8A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3539C2"/>
    <w:multiLevelType w:val="hybridMultilevel"/>
    <w:tmpl w:val="0D04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41080"/>
    <w:multiLevelType w:val="hybridMultilevel"/>
    <w:tmpl w:val="17184A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7A5809"/>
    <w:multiLevelType w:val="hybridMultilevel"/>
    <w:tmpl w:val="014E6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D7C77"/>
    <w:multiLevelType w:val="hybridMultilevel"/>
    <w:tmpl w:val="1400888E"/>
    <w:lvl w:ilvl="0" w:tplc="3F228138">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8F30BE5"/>
    <w:multiLevelType w:val="hybridMultilevel"/>
    <w:tmpl w:val="07C67F3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93E4FA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6127E0"/>
    <w:multiLevelType w:val="hybridMultilevel"/>
    <w:tmpl w:val="D990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6F1C84"/>
    <w:multiLevelType w:val="hybridMultilevel"/>
    <w:tmpl w:val="7024A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15"/>
  </w:num>
  <w:num w:numId="5">
    <w:abstractNumId w:val="2"/>
  </w:num>
  <w:num w:numId="6">
    <w:abstractNumId w:val="11"/>
  </w:num>
  <w:num w:numId="7">
    <w:abstractNumId w:val="13"/>
  </w:num>
  <w:num w:numId="8">
    <w:abstractNumId w:val="8"/>
  </w:num>
  <w:num w:numId="9">
    <w:abstractNumId w:val="14"/>
  </w:num>
  <w:num w:numId="10">
    <w:abstractNumId w:val="6"/>
  </w:num>
  <w:num w:numId="11">
    <w:abstractNumId w:val="5"/>
  </w:num>
  <w:num w:numId="12">
    <w:abstractNumId w:val="12"/>
  </w:num>
  <w:num w:numId="13">
    <w:abstractNumId w:val="7"/>
  </w:num>
  <w:num w:numId="14">
    <w:abstractNumId w:val="3"/>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4">
      <o:colormenu v:ext="edit" strokecolor="none"/>
    </o:shapedefaults>
    <o:shapelayout v:ext="edit">
      <o:idmap v:ext="edit" data="4"/>
    </o:shapelayout>
  </w:hdrShapeDefaults>
  <w:footnotePr>
    <w:footnote w:id="0"/>
    <w:footnote w:id="1"/>
  </w:footnotePr>
  <w:endnotePr>
    <w:endnote w:id="0"/>
    <w:endnote w:id="1"/>
  </w:endnotePr>
  <w:compat/>
  <w:rsids>
    <w:rsidRoot w:val="00CB6AC4"/>
    <w:rsid w:val="000A0932"/>
    <w:rsid w:val="000F787E"/>
    <w:rsid w:val="001479C3"/>
    <w:rsid w:val="001E6001"/>
    <w:rsid w:val="00273285"/>
    <w:rsid w:val="002D4E3B"/>
    <w:rsid w:val="00481F64"/>
    <w:rsid w:val="005C4162"/>
    <w:rsid w:val="006E1027"/>
    <w:rsid w:val="006F4588"/>
    <w:rsid w:val="007C6808"/>
    <w:rsid w:val="00821DAC"/>
    <w:rsid w:val="00843D89"/>
    <w:rsid w:val="008D61B0"/>
    <w:rsid w:val="00962DD3"/>
    <w:rsid w:val="009C75D6"/>
    <w:rsid w:val="00A37F6A"/>
    <w:rsid w:val="00A7547A"/>
    <w:rsid w:val="00B60E54"/>
    <w:rsid w:val="00B6629D"/>
    <w:rsid w:val="00BD11F2"/>
    <w:rsid w:val="00CB4E10"/>
    <w:rsid w:val="00CB6AC4"/>
    <w:rsid w:val="00D473C8"/>
    <w:rsid w:val="00D9528D"/>
    <w:rsid w:val="00DB2578"/>
    <w:rsid w:val="00DC0035"/>
    <w:rsid w:val="00E624C4"/>
    <w:rsid w:val="00E631CD"/>
    <w:rsid w:val="00E72B18"/>
    <w:rsid w:val="00EA1195"/>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9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A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AC4"/>
  </w:style>
  <w:style w:type="paragraph" w:styleId="a5">
    <w:name w:val="footer"/>
    <w:basedOn w:val="a"/>
    <w:link w:val="a6"/>
    <w:uiPriority w:val="99"/>
    <w:unhideWhenUsed/>
    <w:rsid w:val="00CB6A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AC4"/>
  </w:style>
  <w:style w:type="paragraph" w:styleId="a7">
    <w:name w:val="Balloon Text"/>
    <w:basedOn w:val="a"/>
    <w:link w:val="a8"/>
    <w:uiPriority w:val="99"/>
    <w:semiHidden/>
    <w:unhideWhenUsed/>
    <w:rsid w:val="00DC00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035"/>
    <w:rPr>
      <w:rFonts w:ascii="Tahoma" w:hAnsi="Tahoma" w:cs="Tahoma"/>
      <w:sz w:val="16"/>
      <w:szCs w:val="16"/>
    </w:rPr>
  </w:style>
  <w:style w:type="paragraph" w:styleId="a9">
    <w:name w:val="List Paragraph"/>
    <w:basedOn w:val="a"/>
    <w:uiPriority w:val="34"/>
    <w:qFormat/>
    <w:rsid w:val="00843D89"/>
    <w:pPr>
      <w:ind w:left="720"/>
      <w:contextualSpacing/>
    </w:pPr>
  </w:style>
  <w:style w:type="character" w:customStyle="1" w:styleId="aa">
    <w:name w:val="Основной текст_"/>
    <w:basedOn w:val="a0"/>
    <w:link w:val="4"/>
    <w:rsid w:val="00B6629D"/>
    <w:rPr>
      <w:rFonts w:ascii="Calibri" w:eastAsia="Calibri" w:hAnsi="Calibri" w:cs="Calibri"/>
      <w:spacing w:val="2"/>
      <w:shd w:val="clear" w:color="auto" w:fill="FFFFFF"/>
    </w:rPr>
  </w:style>
  <w:style w:type="character" w:customStyle="1" w:styleId="1">
    <w:name w:val="Основной текст1"/>
    <w:basedOn w:val="aa"/>
    <w:rsid w:val="00B6629D"/>
    <w:rPr>
      <w:color w:val="000000"/>
      <w:w w:val="100"/>
      <w:position w:val="0"/>
      <w:lang w:val="ru-RU"/>
    </w:rPr>
  </w:style>
  <w:style w:type="paragraph" w:customStyle="1" w:styleId="4">
    <w:name w:val="Основной текст4"/>
    <w:basedOn w:val="a"/>
    <w:link w:val="aa"/>
    <w:rsid w:val="00B6629D"/>
    <w:pPr>
      <w:widowControl w:val="0"/>
      <w:shd w:val="clear" w:color="auto" w:fill="FFFFFF"/>
      <w:spacing w:before="420" w:after="240" w:line="298" w:lineRule="exact"/>
      <w:ind w:hanging="360"/>
      <w:jc w:val="both"/>
    </w:pPr>
    <w:rPr>
      <w:rFonts w:eastAsia="Calibri" w:cs="Calibri"/>
      <w:spacing w:val="2"/>
      <w:lang w:eastAsia="en-US"/>
    </w:rPr>
  </w:style>
  <w:style w:type="table" w:styleId="ab">
    <w:name w:val="Table Grid"/>
    <w:basedOn w:val="a1"/>
    <w:uiPriority w:val="39"/>
    <w:rsid w:val="00B66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B6629D"/>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B6629D"/>
    <w:rPr>
      <w:rFonts w:ascii="Arial" w:hAnsi="Arial"/>
      <w:sz w:val="28"/>
      <w:szCs w:val="28"/>
      <w:lang w:val="en-GB"/>
    </w:rPr>
  </w:style>
  <w:style w:type="paragraph" w:customStyle="1" w:styleId="Doctitle">
    <w:name w:val="Doc title"/>
    <w:basedOn w:val="a"/>
    <w:rsid w:val="00B6629D"/>
    <w:pPr>
      <w:spacing w:after="0" w:line="240" w:lineRule="auto"/>
    </w:pPr>
    <w:rPr>
      <w:rFonts w:ascii="Arial" w:hAnsi="Arial"/>
      <w:b/>
      <w:sz w:val="40"/>
      <w:szCs w:val="24"/>
      <w:lang w:val="en-GB" w:eastAsia="en-US"/>
    </w:rPr>
  </w:style>
  <w:style w:type="character" w:styleId="ac">
    <w:name w:val="Hyperlink"/>
    <w:basedOn w:val="a0"/>
    <w:uiPriority w:val="99"/>
    <w:unhideWhenUsed/>
    <w:rsid w:val="00B6629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744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ni-system.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Виктор</cp:lastModifiedBy>
  <cp:revision>3</cp:revision>
  <dcterms:created xsi:type="dcterms:W3CDTF">2019-11-01T12:28:00Z</dcterms:created>
  <dcterms:modified xsi:type="dcterms:W3CDTF">2019-11-10T18:32:00Z</dcterms:modified>
</cp:coreProperties>
</file>